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5AC19FC7"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CF4F77">
        <w:rPr>
          <w:rFonts w:eastAsia="Times New Roman"/>
          <w:b/>
          <w:sz w:val="24"/>
        </w:rPr>
        <w:t>21</w:t>
      </w:r>
      <w:r w:rsidRPr="00341812">
        <w:rPr>
          <w:rFonts w:eastAsia="Times New Roman"/>
          <w:b/>
          <w:sz w:val="24"/>
        </w:rPr>
        <w:tab/>
      </w:r>
      <w:r w:rsidR="006A64C8" w:rsidRPr="006A64C8">
        <w:rPr>
          <w:rFonts w:eastAsia="Times New Roman"/>
          <w:b/>
          <w:sz w:val="24"/>
        </w:rPr>
        <w:t>R2-2</w:t>
      </w:r>
      <w:r w:rsidR="00CF4F77">
        <w:rPr>
          <w:rFonts w:eastAsia="Times New Roman"/>
          <w:b/>
          <w:sz w:val="24"/>
        </w:rPr>
        <w:t>3</w:t>
      </w:r>
      <w:r w:rsidR="00C005A6">
        <w:rPr>
          <w:rFonts w:eastAsia="Times New Roman"/>
          <w:b/>
          <w:sz w:val="24"/>
        </w:rPr>
        <w:t>00185</w:t>
      </w:r>
    </w:p>
    <w:p w14:paraId="6D1CDF7B" w14:textId="009D155F" w:rsidR="006D3016" w:rsidRDefault="00CF4F77" w:rsidP="003C7C17">
      <w:pPr>
        <w:widowControl w:val="0"/>
        <w:tabs>
          <w:tab w:val="right" w:pos="9639"/>
        </w:tabs>
        <w:spacing w:before="0"/>
        <w:rPr>
          <w:b/>
          <w:sz w:val="24"/>
        </w:rPr>
      </w:pPr>
      <w:r>
        <w:rPr>
          <w:b/>
          <w:sz w:val="24"/>
        </w:rPr>
        <w:t>Athens, Feb 27 – March 4, 2023</w:t>
      </w:r>
      <w:r w:rsidR="0091700D" w:rsidRPr="00341812">
        <w:rPr>
          <w:b/>
          <w:sz w:val="24"/>
        </w:rPr>
        <w:tab/>
      </w:r>
    </w:p>
    <w:p w14:paraId="25497C4F" w14:textId="0F32AF48" w:rsidR="009B33BE" w:rsidRDefault="009B33BE" w:rsidP="003C7C17">
      <w:pPr>
        <w:widowControl w:val="0"/>
        <w:tabs>
          <w:tab w:val="right" w:pos="9639"/>
        </w:tabs>
        <w:spacing w:before="0"/>
        <w:rPr>
          <w:b/>
          <w:sz w:val="24"/>
        </w:rPr>
      </w:pPr>
    </w:p>
    <w:p w14:paraId="59DC7CBA" w14:textId="77777777" w:rsidR="009B33BE" w:rsidRPr="00341812" w:rsidRDefault="009B33BE" w:rsidP="009B33BE">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rPr>
        <w:t>8.5.2.1</w:t>
      </w:r>
    </w:p>
    <w:p w14:paraId="7AA9C49F" w14:textId="77777777"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5DE8F036" w14:textId="19058B5B"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Discussion on PDU Sets and data bursts</w:t>
      </w:r>
    </w:p>
    <w:p w14:paraId="4C54298C" w14:textId="77777777" w:rsidR="009B33BE" w:rsidRPr="00341812" w:rsidRDefault="009B33BE" w:rsidP="009B33BE">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AC1691">
        <w:rPr>
          <w:rFonts w:eastAsia="Times New Roman" w:cs="Arial"/>
          <w:b/>
          <w:sz w:val="24"/>
          <w:lang w:eastAsia="en-US"/>
        </w:rPr>
        <w:t>FS_NR_XR_enh</w:t>
      </w:r>
    </w:p>
    <w:p w14:paraId="53CAC935" w14:textId="77777777" w:rsidR="009B33BE" w:rsidRPr="00341812" w:rsidRDefault="009B33BE" w:rsidP="009B33BE">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42F047EF" w:rsidR="00476667" w:rsidRDefault="00C17406" w:rsidP="00783198">
      <w:pPr>
        <w:pStyle w:val="Heading1"/>
        <w:rPr>
          <w:lang w:val="en-US"/>
        </w:rPr>
      </w:pPr>
      <w:r>
        <w:rPr>
          <w:lang w:val="en-US"/>
        </w:rPr>
        <w:t>Introduction</w:t>
      </w:r>
    </w:p>
    <w:p w14:paraId="170474FE" w14:textId="5B1A03A2" w:rsidR="009E6C22" w:rsidRPr="009E6C22" w:rsidRDefault="000A62F2" w:rsidP="00D87B7F">
      <w:pPr>
        <w:ind w:left="0" w:firstLine="0"/>
        <w:rPr>
          <w:lang w:eastAsia="ja-JP"/>
        </w:rPr>
      </w:pPr>
      <w:r>
        <w:rPr>
          <w:lang w:eastAsia="ja-JP"/>
        </w:rPr>
        <w:t xml:space="preserve">In this paper, we discuss a few generic aspects related to PDU Sets. </w:t>
      </w:r>
      <w:r w:rsidR="00AA2CA7">
        <w:rPr>
          <w:lang w:eastAsia="ja-JP"/>
        </w:rPr>
        <w:t xml:space="preserve">More specifically, we first discuss </w:t>
      </w:r>
      <w:r w:rsidR="00CF1A92">
        <w:rPr>
          <w:lang w:eastAsia="ja-JP"/>
        </w:rPr>
        <w:t>SA2’s question on PSER</w:t>
      </w:r>
      <w:r w:rsidR="000B6601">
        <w:rPr>
          <w:lang w:eastAsia="ja-JP"/>
        </w:rPr>
        <w:t xml:space="preserve"> and</w:t>
      </w:r>
      <w:r w:rsidR="00CF1A92">
        <w:rPr>
          <w:lang w:eastAsia="ja-JP"/>
        </w:rPr>
        <w:t xml:space="preserve"> then </w:t>
      </w:r>
      <w:r w:rsidR="00AA2CA7">
        <w:rPr>
          <w:lang w:eastAsia="ja-JP"/>
        </w:rPr>
        <w:t>issues related to UL PDU Sets</w:t>
      </w:r>
      <w:r w:rsidR="00A44E70">
        <w:rPr>
          <w:lang w:eastAsia="ja-JP"/>
        </w:rPr>
        <w:t xml:space="preserve">. We </w:t>
      </w:r>
      <w:r w:rsidR="000B6601">
        <w:rPr>
          <w:lang w:eastAsia="ja-JP"/>
        </w:rPr>
        <w:t>also</w:t>
      </w:r>
      <w:r w:rsidR="00A44E70">
        <w:rPr>
          <w:lang w:eastAsia="ja-JP"/>
        </w:rPr>
        <w:t xml:space="preserve"> discuss whether DL PDU Set information should be sent over Uu.</w:t>
      </w:r>
      <w:r w:rsidR="00AA2CA7">
        <w:rPr>
          <w:lang w:eastAsia="ja-JP"/>
        </w:rPr>
        <w:t xml:space="preserve"> </w:t>
      </w:r>
    </w:p>
    <w:p w14:paraId="163F943D" w14:textId="2B4B7177" w:rsidR="00AD588D" w:rsidRPr="009E6C22" w:rsidRDefault="00201480" w:rsidP="00803408">
      <w:pPr>
        <w:pStyle w:val="Heading1"/>
        <w:spacing w:after="240"/>
      </w:pPr>
      <w:r w:rsidRPr="009E6C22">
        <w:t>Discussions</w:t>
      </w:r>
    </w:p>
    <w:p w14:paraId="3F22F06C" w14:textId="3FB5A6B8" w:rsidR="00BC0E89" w:rsidRDefault="00BC0E89" w:rsidP="00CA5C20">
      <w:pPr>
        <w:pStyle w:val="Heading2"/>
        <w:spacing w:before="0" w:after="0"/>
      </w:pPr>
      <w:r>
        <w:t>Reply to SA2 on PSER</w:t>
      </w:r>
    </w:p>
    <w:p w14:paraId="36C9C0D4" w14:textId="7E38ED5C" w:rsidR="00BC0E89" w:rsidRDefault="00A44E70" w:rsidP="00CA5C20">
      <w:pPr>
        <w:spacing w:after="240"/>
        <w:rPr>
          <w:lang w:val="en-GB" w:eastAsia="ja-JP"/>
        </w:rPr>
      </w:pPr>
      <w:r>
        <w:rPr>
          <w:lang w:val="en-GB" w:eastAsia="ja-JP"/>
        </w:rPr>
        <w:t xml:space="preserve">In S2-2301378, SA2 have </w:t>
      </w:r>
      <w:r w:rsidR="002851EB">
        <w:rPr>
          <w:lang w:val="en-GB" w:eastAsia="ja-JP"/>
        </w:rPr>
        <w:t>asked RAN2 to provide feedback on the following issue related to PSER:</w:t>
      </w:r>
    </w:p>
    <w:tbl>
      <w:tblPr>
        <w:tblStyle w:val="TableGrid"/>
        <w:tblW w:w="0" w:type="auto"/>
        <w:tblInd w:w="265" w:type="dxa"/>
        <w:tblLook w:val="04A0" w:firstRow="1" w:lastRow="0" w:firstColumn="1" w:lastColumn="0" w:noHBand="0" w:noVBand="1"/>
      </w:tblPr>
      <w:tblGrid>
        <w:gridCol w:w="9000"/>
      </w:tblGrid>
      <w:tr w:rsidR="002851EB" w14:paraId="41480521" w14:textId="77777777" w:rsidTr="00803408">
        <w:tc>
          <w:tcPr>
            <w:tcW w:w="9000" w:type="dxa"/>
          </w:tcPr>
          <w:p w14:paraId="2E139BAD" w14:textId="2BEA38D3" w:rsidR="002851EB" w:rsidRPr="00CA5C20" w:rsidRDefault="00CA5C20" w:rsidP="00CA5C20">
            <w:pPr>
              <w:spacing w:after="120"/>
              <w:ind w:left="165" w:firstLine="0"/>
              <w:rPr>
                <w:rFonts w:ascii="Times New Roman" w:eastAsia="SimSun" w:hAnsi="Times New Roman"/>
                <w:i/>
                <w:iCs/>
                <w:sz w:val="20"/>
                <w:szCs w:val="20"/>
              </w:rPr>
            </w:pPr>
            <w:r w:rsidRPr="00CA5C20">
              <w:rPr>
                <w:rFonts w:ascii="Times New Roman" w:eastAsia="SimSun" w:hAnsi="Times New Roman"/>
                <w:i/>
                <w:iCs/>
                <w:sz w:val="20"/>
                <w:szCs w:val="20"/>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w:t>
            </w:r>
          </w:p>
        </w:tc>
      </w:tr>
    </w:tbl>
    <w:p w14:paraId="64A9D7ED" w14:textId="091B8CE6" w:rsidR="000C34E7" w:rsidRDefault="00750656" w:rsidP="005D4C29">
      <w:pPr>
        <w:spacing w:before="240"/>
        <w:ind w:left="0" w:firstLine="0"/>
        <w:rPr>
          <w:lang w:val="en-GB" w:eastAsia="ja-JP"/>
        </w:rPr>
      </w:pPr>
      <w:r>
        <w:rPr>
          <w:lang w:val="en-GB" w:eastAsia="ja-JP"/>
        </w:rPr>
        <w:t>We</w:t>
      </w:r>
      <w:r w:rsidR="00803408">
        <w:rPr>
          <w:lang w:val="en-GB" w:eastAsia="ja-JP"/>
        </w:rPr>
        <w:t xml:space="preserve"> think it is necessary to </w:t>
      </w:r>
      <w:r>
        <w:rPr>
          <w:lang w:val="en-GB" w:eastAsia="ja-JP"/>
        </w:rPr>
        <w:t xml:space="preserve">first </w:t>
      </w:r>
      <w:r w:rsidR="00803408">
        <w:rPr>
          <w:lang w:val="en-GB" w:eastAsia="ja-JP"/>
        </w:rPr>
        <w:t>discuss what should be considered successful</w:t>
      </w:r>
      <w:r w:rsidR="005D4C29">
        <w:rPr>
          <w:lang w:val="en-GB" w:eastAsia="ja-JP"/>
        </w:rPr>
        <w:t xml:space="preserve"> delivery of a PDU Set. For PDU Sets whose decoding is based “all-or-nothing”, </w:t>
      </w:r>
      <w:r w:rsidR="003102DB">
        <w:rPr>
          <w:lang w:val="en-GB" w:eastAsia="ja-JP"/>
        </w:rPr>
        <w:t>the</w:t>
      </w:r>
      <w:r w:rsidR="005D4C29">
        <w:rPr>
          <w:lang w:val="en-GB" w:eastAsia="ja-JP"/>
        </w:rPr>
        <w:t xml:space="preserve"> criterion is relatively straightforward, since </w:t>
      </w:r>
      <w:r w:rsidR="00AE5E88">
        <w:rPr>
          <w:lang w:val="en-GB" w:eastAsia="ja-JP"/>
        </w:rPr>
        <w:t xml:space="preserve">the successful decoding of </w:t>
      </w:r>
      <w:r w:rsidR="003102DB">
        <w:rPr>
          <w:lang w:val="en-GB" w:eastAsia="ja-JP"/>
        </w:rPr>
        <w:t xml:space="preserve">those </w:t>
      </w:r>
      <w:r w:rsidR="00AE5E88">
        <w:rPr>
          <w:lang w:val="en-GB" w:eastAsia="ja-JP"/>
        </w:rPr>
        <w:t>PDU Set</w:t>
      </w:r>
      <w:r w:rsidR="003102DB">
        <w:rPr>
          <w:lang w:val="en-GB" w:eastAsia="ja-JP"/>
        </w:rPr>
        <w:t>s</w:t>
      </w:r>
      <w:r w:rsidR="00AE5E88">
        <w:rPr>
          <w:lang w:val="en-GB" w:eastAsia="ja-JP"/>
        </w:rPr>
        <w:t xml:space="preserve"> requires </w:t>
      </w:r>
      <w:r w:rsidR="005D4C29">
        <w:rPr>
          <w:lang w:val="en-GB" w:eastAsia="ja-JP"/>
        </w:rPr>
        <w:t>all PDU</w:t>
      </w:r>
      <w:r w:rsidR="006E792B">
        <w:rPr>
          <w:lang w:val="en-GB" w:eastAsia="ja-JP"/>
        </w:rPr>
        <w:t xml:space="preserve">s in a PDU Set </w:t>
      </w:r>
      <w:r w:rsidR="003102DB">
        <w:rPr>
          <w:lang w:val="en-GB" w:eastAsia="ja-JP"/>
        </w:rPr>
        <w:t>to</w:t>
      </w:r>
      <w:r w:rsidR="006E792B">
        <w:rPr>
          <w:lang w:val="en-GB" w:eastAsia="ja-JP"/>
        </w:rPr>
        <w:t xml:space="preserve"> be delivered to</w:t>
      </w:r>
      <w:r w:rsidR="00452221">
        <w:rPr>
          <w:lang w:val="en-GB" w:eastAsia="ja-JP"/>
        </w:rPr>
        <w:t xml:space="preserve"> the </w:t>
      </w:r>
      <w:r w:rsidR="006E792B">
        <w:rPr>
          <w:lang w:val="en-GB" w:eastAsia="ja-JP"/>
        </w:rPr>
        <w:t>application</w:t>
      </w:r>
      <w:r w:rsidR="00AE5E88">
        <w:rPr>
          <w:lang w:val="en-GB" w:eastAsia="ja-JP"/>
        </w:rPr>
        <w:t xml:space="preserve">. </w:t>
      </w:r>
      <w:r w:rsidR="009D424B">
        <w:rPr>
          <w:lang w:val="en-GB" w:eastAsia="ja-JP"/>
        </w:rPr>
        <w:t xml:space="preserve">For PDU Sets encoded with AL-FEC, </w:t>
      </w:r>
      <w:r w:rsidR="00152959">
        <w:rPr>
          <w:lang w:val="en-GB" w:eastAsia="ja-JP"/>
        </w:rPr>
        <w:t xml:space="preserve">one may </w:t>
      </w:r>
      <w:r w:rsidR="00D340EF">
        <w:rPr>
          <w:lang w:val="en-GB" w:eastAsia="ja-JP"/>
        </w:rPr>
        <w:t>debate</w:t>
      </w:r>
      <w:r w:rsidR="00152959">
        <w:rPr>
          <w:lang w:val="en-GB" w:eastAsia="ja-JP"/>
        </w:rPr>
        <w:t xml:space="preserve"> whether they should have the same criterion as </w:t>
      </w:r>
      <w:r w:rsidR="00C162D1">
        <w:rPr>
          <w:lang w:val="en-GB" w:eastAsia="ja-JP"/>
        </w:rPr>
        <w:t xml:space="preserve">“all-or-nothing” or </w:t>
      </w:r>
      <w:r w:rsidR="002C207C">
        <w:rPr>
          <w:lang w:val="en-GB" w:eastAsia="ja-JP"/>
        </w:rPr>
        <w:t xml:space="preserve">their delivery should be considered successful as long as </w:t>
      </w:r>
      <w:r w:rsidR="00D340EF">
        <w:rPr>
          <w:lang w:val="en-GB" w:eastAsia="ja-JP"/>
        </w:rPr>
        <w:t>the</w:t>
      </w:r>
      <w:r w:rsidR="002C207C">
        <w:rPr>
          <w:lang w:val="en-GB" w:eastAsia="ja-JP"/>
        </w:rPr>
        <w:t xml:space="preserve"> number </w:t>
      </w:r>
      <w:r w:rsidR="00C162D1">
        <w:rPr>
          <w:lang w:val="en-GB" w:eastAsia="ja-JP"/>
        </w:rPr>
        <w:t xml:space="preserve">of PDUs </w:t>
      </w:r>
      <w:r w:rsidR="00D340EF">
        <w:rPr>
          <w:lang w:val="en-GB" w:eastAsia="ja-JP"/>
        </w:rPr>
        <w:t xml:space="preserve">delivered to the application is </w:t>
      </w:r>
      <w:r w:rsidR="00D023EC">
        <w:rPr>
          <w:lang w:val="en-GB" w:eastAsia="ja-JP"/>
        </w:rPr>
        <w:t>enough</w:t>
      </w:r>
      <w:r w:rsidR="00D340EF">
        <w:rPr>
          <w:lang w:val="en-GB" w:eastAsia="ja-JP"/>
        </w:rPr>
        <w:t xml:space="preserve"> </w:t>
      </w:r>
      <w:r w:rsidR="0032358A">
        <w:rPr>
          <w:lang w:val="en-GB" w:eastAsia="ja-JP"/>
        </w:rPr>
        <w:t>to decode the PDU Set.</w:t>
      </w:r>
      <w:r w:rsidR="00C546B4">
        <w:rPr>
          <w:lang w:val="en-GB" w:eastAsia="ja-JP"/>
        </w:rPr>
        <w:t xml:space="preserve"> </w:t>
      </w:r>
      <w:r w:rsidR="00A025B0">
        <w:rPr>
          <w:lang w:val="en-GB" w:eastAsia="ja-JP"/>
        </w:rPr>
        <w:t xml:space="preserve">In our view, </w:t>
      </w:r>
      <w:r w:rsidR="00EF0CB1">
        <w:rPr>
          <w:lang w:val="en-GB" w:eastAsia="ja-JP"/>
        </w:rPr>
        <w:t xml:space="preserve">the latter should be the </w:t>
      </w:r>
      <w:r w:rsidR="004D62DA">
        <w:rPr>
          <w:lang w:val="en-GB" w:eastAsia="ja-JP"/>
        </w:rPr>
        <w:t xml:space="preserve">right </w:t>
      </w:r>
      <w:r w:rsidR="00EF0CB1">
        <w:rPr>
          <w:lang w:val="en-GB" w:eastAsia="ja-JP"/>
        </w:rPr>
        <w:t xml:space="preserve">answer, because </w:t>
      </w:r>
      <w:r w:rsidR="00DA7054">
        <w:rPr>
          <w:lang w:val="en-GB" w:eastAsia="ja-JP"/>
        </w:rPr>
        <w:t xml:space="preserve">that is the purpose of AL-FEC. </w:t>
      </w:r>
      <w:r w:rsidR="00D023EC">
        <w:rPr>
          <w:lang w:val="en-GB" w:eastAsia="ja-JP"/>
        </w:rPr>
        <w:t>O</w:t>
      </w:r>
      <w:r w:rsidR="000C34E7">
        <w:rPr>
          <w:lang w:val="en-GB" w:eastAsia="ja-JP"/>
        </w:rPr>
        <w:t>therwise, there is no need to introduce PDU Set Integrated Handling Indication</w:t>
      </w:r>
      <w:r w:rsidR="004D62DA">
        <w:rPr>
          <w:lang w:val="en-GB" w:eastAsia="ja-JP"/>
        </w:rPr>
        <w:t xml:space="preserve"> (PSIHI).</w:t>
      </w:r>
      <w:r w:rsidR="00DC2E53">
        <w:rPr>
          <w:lang w:val="en-GB" w:eastAsia="ja-JP"/>
        </w:rPr>
        <w:t xml:space="preserve"> </w:t>
      </w:r>
    </w:p>
    <w:p w14:paraId="1B8108D9" w14:textId="7F3E24AE" w:rsidR="00C432BE" w:rsidRPr="0035606C" w:rsidRDefault="00463F36" w:rsidP="0035606C">
      <w:pPr>
        <w:ind w:left="1530" w:hanging="1530"/>
        <w:rPr>
          <w:b/>
          <w:bCs/>
          <w:lang w:val="en-GB" w:eastAsia="ja-JP"/>
        </w:rPr>
      </w:pPr>
      <w:r w:rsidRPr="0035606C">
        <w:rPr>
          <w:b/>
          <w:bCs/>
          <w:lang w:val="en-GB" w:eastAsia="ja-JP"/>
        </w:rPr>
        <w:t>Proposal</w:t>
      </w:r>
      <w:r w:rsidR="00B61E83">
        <w:rPr>
          <w:b/>
          <w:bCs/>
          <w:lang w:val="en-GB" w:eastAsia="ja-JP"/>
        </w:rPr>
        <w:t xml:space="preserve"> 1</w:t>
      </w:r>
      <w:r w:rsidR="00C432BE" w:rsidRPr="0035606C">
        <w:rPr>
          <w:b/>
          <w:bCs/>
          <w:lang w:val="en-GB" w:eastAsia="ja-JP"/>
        </w:rPr>
        <w:t>.</w:t>
      </w:r>
      <w:r w:rsidR="00C432BE" w:rsidRPr="0035606C">
        <w:rPr>
          <w:b/>
          <w:bCs/>
          <w:lang w:val="en-GB" w:eastAsia="ja-JP"/>
        </w:rPr>
        <w:tab/>
      </w:r>
      <w:r w:rsidRPr="0035606C">
        <w:rPr>
          <w:b/>
          <w:bCs/>
          <w:lang w:val="en-GB" w:eastAsia="ja-JP"/>
        </w:rPr>
        <w:t>RAN2 confirm that s</w:t>
      </w:r>
      <w:r w:rsidR="00C432BE" w:rsidRPr="0035606C">
        <w:rPr>
          <w:b/>
          <w:bCs/>
          <w:lang w:val="en-GB" w:eastAsia="ja-JP"/>
        </w:rPr>
        <w:t>uccessful delivery of a PDU Set means enough number of PDUs required by the successful decoding of a PDU Set have been delivered to the application.</w:t>
      </w:r>
    </w:p>
    <w:p w14:paraId="4EE9886B" w14:textId="10606CF0" w:rsidR="00C432BE" w:rsidRDefault="00A22E72" w:rsidP="00E3468B">
      <w:pPr>
        <w:ind w:left="0" w:firstLine="0"/>
        <w:rPr>
          <w:lang w:val="en-GB" w:eastAsia="ja-JP"/>
        </w:rPr>
      </w:pPr>
      <w:r>
        <w:rPr>
          <w:lang w:val="en-GB" w:eastAsia="ja-JP"/>
        </w:rPr>
        <w:t xml:space="preserve">RAN2 </w:t>
      </w:r>
      <w:r w:rsidR="005439D4">
        <w:rPr>
          <w:lang w:val="en-GB" w:eastAsia="ja-JP"/>
        </w:rPr>
        <w:t>agreed in RAN</w:t>
      </w:r>
      <w:r w:rsidR="00E3468B">
        <w:rPr>
          <w:lang w:val="en-GB" w:eastAsia="ja-JP"/>
        </w:rPr>
        <w:t xml:space="preserve">2#119bis that the MAC and RLC re-/transmission are based on individual PDUs instead of PDU Sets. Therefore, </w:t>
      </w:r>
      <w:r w:rsidR="00F344E0">
        <w:rPr>
          <w:lang w:val="en-GB" w:eastAsia="ja-JP"/>
        </w:rPr>
        <w:t xml:space="preserve">configuration of </w:t>
      </w:r>
      <w:r w:rsidR="00E3468B">
        <w:rPr>
          <w:lang w:val="en-GB" w:eastAsia="ja-JP"/>
        </w:rPr>
        <w:t xml:space="preserve">link layer protocols </w:t>
      </w:r>
      <w:r w:rsidR="00F344E0">
        <w:rPr>
          <w:lang w:val="en-GB" w:eastAsia="ja-JP"/>
        </w:rPr>
        <w:t xml:space="preserve">parameters such as </w:t>
      </w:r>
      <w:r w:rsidR="009D3862">
        <w:rPr>
          <w:lang w:val="en-GB" w:eastAsia="ja-JP"/>
        </w:rPr>
        <w:t>RLC timers</w:t>
      </w:r>
      <w:r w:rsidR="00C54EEF">
        <w:rPr>
          <w:lang w:val="en-GB" w:eastAsia="ja-JP"/>
        </w:rPr>
        <w:t xml:space="preserve"> and BLER target for HARQ</w:t>
      </w:r>
      <w:r w:rsidR="00F344E0">
        <w:rPr>
          <w:lang w:val="en-GB" w:eastAsia="ja-JP"/>
        </w:rPr>
        <w:t xml:space="preserve"> </w:t>
      </w:r>
      <w:r w:rsidR="00F32E2A">
        <w:rPr>
          <w:lang w:val="en-GB" w:eastAsia="ja-JP"/>
        </w:rPr>
        <w:t>depends</w:t>
      </w:r>
      <w:r w:rsidR="00F344E0">
        <w:rPr>
          <w:lang w:val="en-GB" w:eastAsia="ja-JP"/>
        </w:rPr>
        <w:t xml:space="preserve"> more directly </w:t>
      </w:r>
      <w:r w:rsidR="00F32E2A">
        <w:rPr>
          <w:lang w:val="en-GB" w:eastAsia="ja-JP"/>
        </w:rPr>
        <w:t xml:space="preserve">on </w:t>
      </w:r>
      <w:r w:rsidR="00FF2B67">
        <w:rPr>
          <w:lang w:val="en-GB" w:eastAsia="ja-JP"/>
        </w:rPr>
        <w:t>PER</w:t>
      </w:r>
      <w:r w:rsidR="00F32E2A">
        <w:rPr>
          <w:lang w:val="en-GB" w:eastAsia="ja-JP"/>
        </w:rPr>
        <w:t xml:space="preserve">, which is defined per </w:t>
      </w:r>
      <w:r w:rsidR="007710C4">
        <w:rPr>
          <w:lang w:val="en-GB" w:eastAsia="ja-JP"/>
        </w:rPr>
        <w:t xml:space="preserve">PDU, than </w:t>
      </w:r>
      <w:r w:rsidR="0035606C">
        <w:rPr>
          <w:lang w:val="en-GB" w:eastAsia="ja-JP"/>
        </w:rPr>
        <w:t>on PSER, which is defined per PDU Set.</w:t>
      </w:r>
    </w:p>
    <w:p w14:paraId="403D3D88" w14:textId="67E99190" w:rsidR="00C432BE" w:rsidRPr="0009209F" w:rsidRDefault="00C432BE" w:rsidP="0035606C">
      <w:pPr>
        <w:ind w:left="1530" w:hanging="1530"/>
        <w:rPr>
          <w:b/>
          <w:bCs/>
          <w:lang w:val="en-GB" w:eastAsia="ja-JP"/>
        </w:rPr>
      </w:pPr>
      <w:r w:rsidRPr="0009209F">
        <w:rPr>
          <w:b/>
          <w:bCs/>
          <w:lang w:val="en-GB" w:eastAsia="ja-JP"/>
        </w:rPr>
        <w:t>Observation</w:t>
      </w:r>
      <w:r w:rsidR="00B61E83">
        <w:rPr>
          <w:b/>
          <w:bCs/>
          <w:lang w:val="en-GB" w:eastAsia="ja-JP"/>
        </w:rPr>
        <w:t xml:space="preserve"> 1</w:t>
      </w:r>
      <w:r w:rsidRPr="0009209F">
        <w:rPr>
          <w:b/>
          <w:bCs/>
          <w:lang w:val="en-GB" w:eastAsia="ja-JP"/>
        </w:rPr>
        <w:t>.</w:t>
      </w:r>
      <w:r w:rsidRPr="0009209F">
        <w:rPr>
          <w:b/>
          <w:bCs/>
          <w:lang w:val="en-GB" w:eastAsia="ja-JP"/>
        </w:rPr>
        <w:tab/>
        <w:t xml:space="preserve">Because link layer </w:t>
      </w:r>
      <w:r w:rsidR="00ED0E2B" w:rsidRPr="0009209F">
        <w:rPr>
          <w:b/>
          <w:bCs/>
          <w:lang w:val="en-GB" w:eastAsia="ja-JP"/>
        </w:rPr>
        <w:t>transmissions are based</w:t>
      </w:r>
      <w:r w:rsidRPr="0009209F">
        <w:rPr>
          <w:b/>
          <w:bCs/>
          <w:lang w:val="en-GB" w:eastAsia="ja-JP"/>
        </w:rPr>
        <w:t xml:space="preserve"> on individual PDUs instead of PDU Sets, configuration of link layer protocol</w:t>
      </w:r>
      <w:r w:rsidR="007D778A">
        <w:rPr>
          <w:b/>
          <w:bCs/>
          <w:lang w:val="en-GB" w:eastAsia="ja-JP"/>
        </w:rPr>
        <w:t xml:space="preserve"> parameters/timers </w:t>
      </w:r>
      <w:r w:rsidRPr="0009209F">
        <w:rPr>
          <w:b/>
          <w:bCs/>
          <w:lang w:val="en-GB" w:eastAsia="ja-JP"/>
        </w:rPr>
        <w:t xml:space="preserve">depends </w:t>
      </w:r>
      <w:r w:rsidR="00ED46A8" w:rsidRPr="0009209F">
        <w:rPr>
          <w:b/>
          <w:bCs/>
          <w:lang w:val="en-GB" w:eastAsia="ja-JP"/>
        </w:rPr>
        <w:t xml:space="preserve">more directly </w:t>
      </w:r>
      <w:r w:rsidRPr="0009209F">
        <w:rPr>
          <w:b/>
          <w:bCs/>
          <w:lang w:val="en-GB" w:eastAsia="ja-JP"/>
        </w:rPr>
        <w:t xml:space="preserve">on PER </w:t>
      </w:r>
      <w:r w:rsidR="00ED46A8" w:rsidRPr="0009209F">
        <w:rPr>
          <w:b/>
          <w:bCs/>
          <w:lang w:val="en-GB" w:eastAsia="ja-JP"/>
        </w:rPr>
        <w:t xml:space="preserve">than on </w:t>
      </w:r>
      <w:r w:rsidRPr="0009209F">
        <w:rPr>
          <w:b/>
          <w:bCs/>
          <w:lang w:val="en-GB" w:eastAsia="ja-JP"/>
        </w:rPr>
        <w:t>PSER.</w:t>
      </w:r>
    </w:p>
    <w:p w14:paraId="1D864C60" w14:textId="1866B15B" w:rsidR="00D0564D" w:rsidRDefault="0009209F" w:rsidP="0093270A">
      <w:pPr>
        <w:ind w:left="0" w:firstLine="0"/>
        <w:rPr>
          <w:lang w:val="en-GB" w:eastAsia="ja-JP"/>
        </w:rPr>
      </w:pPr>
      <w:r>
        <w:rPr>
          <w:lang w:val="en-GB" w:eastAsia="ja-JP"/>
        </w:rPr>
        <w:t xml:space="preserve">However, </w:t>
      </w:r>
      <w:r w:rsidR="001D0EF0">
        <w:rPr>
          <w:lang w:val="en-GB" w:eastAsia="ja-JP"/>
        </w:rPr>
        <w:t xml:space="preserve">in the current SA2 design, </w:t>
      </w:r>
      <w:r w:rsidR="009830E2">
        <w:rPr>
          <w:lang w:val="en-GB" w:eastAsia="ja-JP"/>
        </w:rPr>
        <w:t xml:space="preserve">CN provides PSER instead of PER to RAN </w:t>
      </w:r>
      <w:r w:rsidR="001D0EF0">
        <w:rPr>
          <w:lang w:val="en-GB" w:eastAsia="ja-JP"/>
        </w:rPr>
        <w:t>for QoS flows with PDU Sets.</w:t>
      </w:r>
      <w:r w:rsidR="009F5F6D">
        <w:rPr>
          <w:lang w:val="en-GB" w:eastAsia="ja-JP"/>
        </w:rPr>
        <w:t xml:space="preserve"> </w:t>
      </w:r>
      <w:r w:rsidR="00D0564D">
        <w:rPr>
          <w:lang w:val="en-GB" w:eastAsia="ja-JP"/>
        </w:rPr>
        <w:t xml:space="preserve">For PDU Sets with different PDU Set Integrated Handling Indication (PSIHI), </w:t>
      </w:r>
      <w:r w:rsidR="00A93F21">
        <w:rPr>
          <w:lang w:val="en-GB" w:eastAsia="ja-JP"/>
        </w:rPr>
        <w:t xml:space="preserve">RAN may or may not be able to derive PER from PSER, depending on </w:t>
      </w:r>
      <w:r w:rsidR="00893C40">
        <w:rPr>
          <w:lang w:val="en-GB" w:eastAsia="ja-JP"/>
        </w:rPr>
        <w:t>which type of PSIHI they have.</w:t>
      </w:r>
    </w:p>
    <w:p w14:paraId="40EBBC1B" w14:textId="660ACA3A" w:rsidR="00893C40" w:rsidRDefault="00893C40" w:rsidP="003A07D9">
      <w:pPr>
        <w:ind w:left="0" w:firstLine="0"/>
        <w:rPr>
          <w:lang w:val="en-GB" w:eastAsia="ja-JP"/>
        </w:rPr>
      </w:pPr>
      <w:r>
        <w:rPr>
          <w:lang w:val="en-GB" w:eastAsia="ja-JP"/>
        </w:rPr>
        <w:t xml:space="preserve">For </w:t>
      </w:r>
      <w:r w:rsidR="006F7A8F">
        <w:rPr>
          <w:lang w:val="en-GB" w:eastAsia="ja-JP"/>
        </w:rPr>
        <w:t xml:space="preserve">PDU Sets whose decoding requires “all-or-nothing”, </w:t>
      </w:r>
      <w:r w:rsidR="00F35F69">
        <w:rPr>
          <w:lang w:val="en-GB" w:eastAsia="ja-JP"/>
        </w:rPr>
        <w:t>RAN</w:t>
      </w:r>
      <w:r w:rsidR="00795DF8">
        <w:rPr>
          <w:lang w:val="en-GB" w:eastAsia="ja-JP"/>
        </w:rPr>
        <w:t xml:space="preserve"> is able to</w:t>
      </w:r>
      <w:r w:rsidR="00085E0B">
        <w:rPr>
          <w:lang w:val="en-GB" w:eastAsia="ja-JP"/>
        </w:rPr>
        <w:t xml:space="preserve"> </w:t>
      </w:r>
      <w:r w:rsidR="00D01B92">
        <w:rPr>
          <w:lang w:val="en-GB" w:eastAsia="ja-JP"/>
        </w:rPr>
        <w:t xml:space="preserve">(numerically) </w:t>
      </w:r>
      <w:r w:rsidR="00F35F69">
        <w:rPr>
          <w:lang w:val="en-GB" w:eastAsia="ja-JP"/>
        </w:rPr>
        <w:t>derive</w:t>
      </w:r>
      <w:r w:rsidR="00085E0B">
        <w:rPr>
          <w:lang w:val="en-GB" w:eastAsia="ja-JP"/>
        </w:rPr>
        <w:t xml:space="preserve"> PER </w:t>
      </w:r>
      <w:r w:rsidR="00F35F69">
        <w:rPr>
          <w:lang w:val="en-GB" w:eastAsia="ja-JP"/>
        </w:rPr>
        <w:t>from a provided</w:t>
      </w:r>
      <w:r w:rsidR="00085E0B">
        <w:rPr>
          <w:lang w:val="en-GB" w:eastAsia="ja-JP"/>
        </w:rPr>
        <w:t xml:space="preserve"> PSER, if it has knowledge of average number of </w:t>
      </w:r>
      <w:r w:rsidR="00F35F69">
        <w:rPr>
          <w:lang w:val="en-GB" w:eastAsia="ja-JP"/>
        </w:rPr>
        <w:t>PDUs in a PDU Set</w:t>
      </w:r>
      <w:r w:rsidR="00577B26">
        <w:rPr>
          <w:lang w:val="en-GB" w:eastAsia="ja-JP"/>
        </w:rPr>
        <w:t>,</w:t>
      </w:r>
      <w:r w:rsidR="00577B26" w:rsidRPr="00577B26">
        <w:rPr>
          <w:lang w:val="en-GB" w:eastAsia="ja-JP"/>
        </w:rPr>
        <w:t xml:space="preserve"> </w:t>
      </w:r>
      <w:r w:rsidR="00B106B6">
        <w:rPr>
          <w:lang w:val="en-GB" w:eastAsia="ja-JP"/>
        </w:rPr>
        <w:t xml:space="preserve">because </w:t>
      </w:r>
      <w:r w:rsidR="00C07657">
        <w:rPr>
          <w:lang w:val="en-GB" w:eastAsia="ja-JP"/>
        </w:rPr>
        <w:t xml:space="preserve">an analytical </w:t>
      </w:r>
      <w:r w:rsidR="00C07657">
        <w:rPr>
          <w:lang w:val="en-GB" w:eastAsia="ja-JP"/>
        </w:rPr>
        <w:lastRenderedPageBreak/>
        <w:t xml:space="preserve">relationship exists between these three quantities. </w:t>
      </w:r>
      <w:r w:rsidR="00FF3505">
        <w:rPr>
          <w:lang w:val="en-GB" w:eastAsia="ja-JP"/>
        </w:rPr>
        <w:t>Since RAN is able to determine t</w:t>
      </w:r>
      <w:r w:rsidR="000F2E1D">
        <w:rPr>
          <w:lang w:val="en-GB" w:eastAsia="ja-JP"/>
        </w:rPr>
        <w:t>he average PDU Set size</w:t>
      </w:r>
      <w:r w:rsidR="00FF3505">
        <w:rPr>
          <w:lang w:val="en-GB" w:eastAsia="ja-JP"/>
        </w:rPr>
        <w:t xml:space="preserve">, e.g. based on </w:t>
      </w:r>
      <w:r w:rsidR="00092570">
        <w:rPr>
          <w:lang w:val="en-GB" w:eastAsia="ja-JP"/>
        </w:rPr>
        <w:t>statistics from the signalled PDU Set size</w:t>
      </w:r>
      <w:r w:rsidR="00F745D7">
        <w:rPr>
          <w:lang w:val="en-GB" w:eastAsia="ja-JP"/>
        </w:rPr>
        <w:t xml:space="preserve">, it can </w:t>
      </w:r>
      <w:r w:rsidR="003213FD">
        <w:rPr>
          <w:lang w:val="en-GB" w:eastAsia="ja-JP"/>
        </w:rPr>
        <w:t xml:space="preserve">derive PER </w:t>
      </w:r>
      <w:r w:rsidR="00F745D7">
        <w:rPr>
          <w:lang w:val="en-GB" w:eastAsia="ja-JP"/>
        </w:rPr>
        <w:t xml:space="preserve">and </w:t>
      </w:r>
      <w:r w:rsidR="003213FD">
        <w:rPr>
          <w:lang w:val="en-GB" w:eastAsia="ja-JP"/>
        </w:rPr>
        <w:t xml:space="preserve">then </w:t>
      </w:r>
      <w:r w:rsidR="00F745D7">
        <w:rPr>
          <w:lang w:val="en-GB" w:eastAsia="ja-JP"/>
        </w:rPr>
        <w:t xml:space="preserve">use it </w:t>
      </w:r>
      <w:r w:rsidR="0094461E">
        <w:rPr>
          <w:lang w:val="en-GB" w:eastAsia="ja-JP"/>
        </w:rPr>
        <w:t xml:space="preserve">to determine the </w:t>
      </w:r>
      <w:r w:rsidR="00577B26">
        <w:rPr>
          <w:lang w:val="en-GB" w:eastAsia="ja-JP"/>
        </w:rPr>
        <w:t>corresponding</w:t>
      </w:r>
      <w:r w:rsidR="0094461E">
        <w:rPr>
          <w:lang w:val="en-GB" w:eastAsia="ja-JP"/>
        </w:rPr>
        <w:t xml:space="preserve"> link layer parameters</w:t>
      </w:r>
      <w:r w:rsidR="00181292">
        <w:rPr>
          <w:lang w:val="en-GB" w:eastAsia="ja-JP"/>
        </w:rPr>
        <w:t xml:space="preserve"> and timers</w:t>
      </w:r>
      <w:r w:rsidR="0094461E">
        <w:rPr>
          <w:lang w:val="en-GB" w:eastAsia="ja-JP"/>
        </w:rPr>
        <w:t xml:space="preserve">. </w:t>
      </w:r>
    </w:p>
    <w:p w14:paraId="0BE38F43" w14:textId="5FD8F844" w:rsidR="00C432BE" w:rsidRPr="009034F0" w:rsidRDefault="00C432BE" w:rsidP="00577B26">
      <w:pPr>
        <w:ind w:left="1530" w:hanging="1530"/>
        <w:rPr>
          <w:b/>
          <w:bCs/>
          <w:lang w:val="en-GB" w:eastAsia="ja-JP"/>
        </w:rPr>
      </w:pPr>
      <w:r w:rsidRPr="009034F0">
        <w:rPr>
          <w:b/>
          <w:bCs/>
          <w:lang w:val="en-GB" w:eastAsia="ja-JP"/>
        </w:rPr>
        <w:t>Observation</w:t>
      </w:r>
      <w:r w:rsidR="00B61E83">
        <w:rPr>
          <w:b/>
          <w:bCs/>
          <w:lang w:val="en-GB" w:eastAsia="ja-JP"/>
        </w:rPr>
        <w:t xml:space="preserve"> 2</w:t>
      </w:r>
      <w:r w:rsidRPr="009034F0">
        <w:rPr>
          <w:b/>
          <w:bCs/>
          <w:lang w:val="en-GB" w:eastAsia="ja-JP"/>
        </w:rPr>
        <w:t>.</w:t>
      </w:r>
      <w:r w:rsidRPr="009034F0">
        <w:rPr>
          <w:b/>
          <w:bCs/>
          <w:lang w:val="en-GB" w:eastAsia="ja-JP"/>
        </w:rPr>
        <w:tab/>
        <w:t xml:space="preserve">For PDU Sets whose decoding requires “all-or-nothing”, gNB </w:t>
      </w:r>
      <w:r w:rsidR="004E0B33">
        <w:rPr>
          <w:b/>
          <w:bCs/>
          <w:lang w:val="en-GB" w:eastAsia="ja-JP"/>
        </w:rPr>
        <w:t>is able to</w:t>
      </w:r>
      <w:r w:rsidRPr="009034F0">
        <w:rPr>
          <w:b/>
          <w:bCs/>
          <w:lang w:val="en-GB" w:eastAsia="ja-JP"/>
        </w:rPr>
        <w:t xml:space="preserve"> </w:t>
      </w:r>
      <w:r w:rsidR="00FB5F7E">
        <w:rPr>
          <w:b/>
          <w:bCs/>
          <w:lang w:val="en-GB" w:eastAsia="ja-JP"/>
        </w:rPr>
        <w:t xml:space="preserve">derive PER from the </w:t>
      </w:r>
      <w:r w:rsidRPr="009034F0">
        <w:rPr>
          <w:b/>
          <w:bCs/>
          <w:lang w:val="en-GB" w:eastAsia="ja-JP"/>
        </w:rPr>
        <w:t>PSER provided by CN</w:t>
      </w:r>
      <w:r w:rsidR="00F745D7">
        <w:rPr>
          <w:b/>
          <w:bCs/>
          <w:lang w:val="en-GB" w:eastAsia="ja-JP"/>
        </w:rPr>
        <w:t>.</w:t>
      </w:r>
    </w:p>
    <w:p w14:paraId="7455042A" w14:textId="6AF6DAE6" w:rsidR="00D7235E" w:rsidRDefault="00D7235E" w:rsidP="00D40073">
      <w:pPr>
        <w:ind w:left="0" w:firstLine="0"/>
        <w:rPr>
          <w:lang w:val="en-GB" w:eastAsia="ja-JP"/>
        </w:rPr>
      </w:pPr>
      <w:r>
        <w:rPr>
          <w:lang w:val="en-GB" w:eastAsia="ja-JP"/>
        </w:rPr>
        <w:t>On the other hand, for PDU Sets encoded with AL-FEC,</w:t>
      </w:r>
      <w:r w:rsidR="00856E73">
        <w:rPr>
          <w:lang w:val="en-GB" w:eastAsia="ja-JP"/>
        </w:rPr>
        <w:t xml:space="preserve"> for a given PSER,</w:t>
      </w:r>
      <w:r>
        <w:rPr>
          <w:lang w:val="en-GB" w:eastAsia="ja-JP"/>
        </w:rPr>
        <w:t xml:space="preserve"> </w:t>
      </w:r>
      <w:r w:rsidR="001617AF">
        <w:rPr>
          <w:lang w:val="en-GB" w:eastAsia="ja-JP"/>
        </w:rPr>
        <w:t xml:space="preserve">RAN needs to know </w:t>
      </w:r>
      <w:r w:rsidR="002F1EE6">
        <w:rPr>
          <w:lang w:val="en-GB" w:eastAsia="ja-JP"/>
        </w:rPr>
        <w:t xml:space="preserve">both average number of PDUs in </w:t>
      </w:r>
      <w:r w:rsidR="008E67E9">
        <w:rPr>
          <w:lang w:val="en-GB" w:eastAsia="ja-JP"/>
        </w:rPr>
        <w:t>the</w:t>
      </w:r>
      <w:r w:rsidR="002F1EE6">
        <w:rPr>
          <w:lang w:val="en-GB" w:eastAsia="ja-JP"/>
        </w:rPr>
        <w:t xml:space="preserve"> PDU Set</w:t>
      </w:r>
      <w:r w:rsidR="008E67E9">
        <w:rPr>
          <w:lang w:val="en-GB" w:eastAsia="ja-JP"/>
        </w:rPr>
        <w:t>s</w:t>
      </w:r>
      <w:r w:rsidR="002F1EE6">
        <w:rPr>
          <w:lang w:val="en-GB" w:eastAsia="ja-JP"/>
        </w:rPr>
        <w:t xml:space="preserve"> and </w:t>
      </w:r>
      <w:r w:rsidR="008E67E9">
        <w:rPr>
          <w:lang w:val="en-GB" w:eastAsia="ja-JP"/>
        </w:rPr>
        <w:t>FEC code rate</w:t>
      </w:r>
      <w:r w:rsidR="002C0253">
        <w:rPr>
          <w:lang w:val="en-GB" w:eastAsia="ja-JP"/>
        </w:rPr>
        <w:t>, in order to derive PER numerically</w:t>
      </w:r>
      <w:r w:rsidR="008E67E9">
        <w:rPr>
          <w:lang w:val="en-GB" w:eastAsia="ja-JP"/>
        </w:rPr>
        <w:t>.</w:t>
      </w:r>
      <w:r w:rsidR="008245E4">
        <w:rPr>
          <w:lang w:val="en-GB" w:eastAsia="ja-JP"/>
        </w:rPr>
        <w:t xml:space="preserve"> However, since </w:t>
      </w:r>
      <w:r w:rsidR="008E67E9">
        <w:rPr>
          <w:lang w:val="en-GB" w:eastAsia="ja-JP"/>
        </w:rPr>
        <w:t xml:space="preserve">FEC code rate </w:t>
      </w:r>
      <w:r w:rsidR="005654CB">
        <w:rPr>
          <w:lang w:val="en-GB" w:eastAsia="ja-JP"/>
        </w:rPr>
        <w:t xml:space="preserve">currently </w:t>
      </w:r>
      <w:r w:rsidR="008E67E9">
        <w:rPr>
          <w:lang w:val="en-GB" w:eastAsia="ja-JP"/>
        </w:rPr>
        <w:t xml:space="preserve">is </w:t>
      </w:r>
      <w:r w:rsidR="00604B2B">
        <w:rPr>
          <w:lang w:val="en-GB" w:eastAsia="ja-JP"/>
        </w:rPr>
        <w:t xml:space="preserve">not </w:t>
      </w:r>
      <w:r w:rsidR="00181292">
        <w:rPr>
          <w:lang w:val="en-GB" w:eastAsia="ja-JP"/>
        </w:rPr>
        <w:t>included in PSIHI</w:t>
      </w:r>
      <w:r w:rsidR="008245E4">
        <w:rPr>
          <w:lang w:val="en-GB" w:eastAsia="ja-JP"/>
        </w:rPr>
        <w:t xml:space="preserve">, RAN </w:t>
      </w:r>
      <w:r w:rsidR="007922FA">
        <w:rPr>
          <w:lang w:val="en-GB" w:eastAsia="ja-JP"/>
        </w:rPr>
        <w:t xml:space="preserve">would not be able to derive PER based on </w:t>
      </w:r>
      <w:r w:rsidR="003C064A">
        <w:rPr>
          <w:lang w:val="en-GB" w:eastAsia="ja-JP"/>
        </w:rPr>
        <w:t>PSER provided by CN</w:t>
      </w:r>
      <w:r w:rsidR="00604B2B">
        <w:rPr>
          <w:lang w:val="en-GB" w:eastAsia="ja-JP"/>
        </w:rPr>
        <w:t>.</w:t>
      </w:r>
      <w:r w:rsidR="008245E4">
        <w:rPr>
          <w:lang w:val="en-GB" w:eastAsia="ja-JP"/>
        </w:rPr>
        <w:t xml:space="preserve"> </w:t>
      </w:r>
      <w:r w:rsidR="005654CB">
        <w:rPr>
          <w:lang w:val="en-GB" w:eastAsia="ja-JP"/>
        </w:rPr>
        <w:t xml:space="preserve">Measurements </w:t>
      </w:r>
      <w:r w:rsidR="00077F5C">
        <w:rPr>
          <w:lang w:val="en-GB" w:eastAsia="ja-JP"/>
        </w:rPr>
        <w:t>can</w:t>
      </w:r>
      <w:r w:rsidR="005654CB">
        <w:rPr>
          <w:lang w:val="en-GB" w:eastAsia="ja-JP"/>
        </w:rPr>
        <w:t xml:space="preserve">not help </w:t>
      </w:r>
      <w:r w:rsidR="003C064A">
        <w:rPr>
          <w:lang w:val="en-GB" w:eastAsia="ja-JP"/>
        </w:rPr>
        <w:t>in this case</w:t>
      </w:r>
      <w:r w:rsidR="00181292">
        <w:rPr>
          <w:lang w:val="en-GB" w:eastAsia="ja-JP"/>
        </w:rPr>
        <w:t xml:space="preserve"> either</w:t>
      </w:r>
      <w:r w:rsidR="0033064F">
        <w:rPr>
          <w:lang w:val="en-GB" w:eastAsia="ja-JP"/>
        </w:rPr>
        <w:t>, because RAN may measure</w:t>
      </w:r>
      <w:r w:rsidR="00401187">
        <w:rPr>
          <w:lang w:val="en-GB" w:eastAsia="ja-JP"/>
        </w:rPr>
        <w:t xml:space="preserve"> PER </w:t>
      </w:r>
      <w:r w:rsidR="00ED7473">
        <w:rPr>
          <w:lang w:val="en-GB" w:eastAsia="ja-JP"/>
        </w:rPr>
        <w:t>based on discarded PDUs</w:t>
      </w:r>
      <w:r w:rsidR="0054553B">
        <w:rPr>
          <w:lang w:val="en-GB" w:eastAsia="ja-JP"/>
        </w:rPr>
        <w:t xml:space="preserve"> but it would not be able to </w:t>
      </w:r>
      <w:r w:rsidR="00DF756F">
        <w:rPr>
          <w:lang w:val="en-GB" w:eastAsia="ja-JP"/>
        </w:rPr>
        <w:t xml:space="preserve">map it to PSER without knowing what FEC code rate is. </w:t>
      </w:r>
      <w:r w:rsidR="00366476">
        <w:rPr>
          <w:lang w:val="en-GB" w:eastAsia="ja-JP"/>
        </w:rPr>
        <w:t xml:space="preserve">For the same reason, RAN </w:t>
      </w:r>
      <w:r w:rsidR="009D3C6F">
        <w:rPr>
          <w:lang w:val="en-GB" w:eastAsia="ja-JP"/>
        </w:rPr>
        <w:t>cannot</w:t>
      </w:r>
      <w:r w:rsidR="00BF63D6">
        <w:rPr>
          <w:lang w:val="en-GB" w:eastAsia="ja-JP"/>
        </w:rPr>
        <w:t xml:space="preserve"> </w:t>
      </w:r>
      <w:r w:rsidR="00AE5C18">
        <w:rPr>
          <w:lang w:val="en-GB" w:eastAsia="ja-JP"/>
        </w:rPr>
        <w:t>measure</w:t>
      </w:r>
      <w:r w:rsidR="00BF63D6">
        <w:rPr>
          <w:lang w:val="en-GB" w:eastAsia="ja-JP"/>
        </w:rPr>
        <w:t xml:space="preserve"> what the actual PSER is</w:t>
      </w:r>
      <w:r w:rsidR="00AA7233">
        <w:rPr>
          <w:lang w:val="en-GB" w:eastAsia="ja-JP"/>
        </w:rPr>
        <w:t xml:space="preserve"> based on statistics of discarded PDUs</w:t>
      </w:r>
      <w:r w:rsidR="00BF63D6">
        <w:rPr>
          <w:lang w:val="en-GB" w:eastAsia="ja-JP"/>
        </w:rPr>
        <w:t xml:space="preserve">, because </w:t>
      </w:r>
      <w:r w:rsidR="00AE5C18">
        <w:rPr>
          <w:lang w:val="en-GB" w:eastAsia="ja-JP"/>
        </w:rPr>
        <w:t xml:space="preserve">it would not be able to </w:t>
      </w:r>
      <w:r w:rsidR="00D40073">
        <w:rPr>
          <w:lang w:val="en-GB" w:eastAsia="ja-JP"/>
        </w:rPr>
        <w:t>determine</w:t>
      </w:r>
      <w:r w:rsidR="0054553B">
        <w:rPr>
          <w:lang w:val="en-GB" w:eastAsia="ja-JP"/>
        </w:rPr>
        <w:t xml:space="preserve"> whether a PDU Set is successfully delivered </w:t>
      </w:r>
      <w:r w:rsidR="00AE5C18">
        <w:rPr>
          <w:lang w:val="en-GB" w:eastAsia="ja-JP"/>
        </w:rPr>
        <w:t>or not</w:t>
      </w:r>
      <w:r w:rsidR="00D40073">
        <w:rPr>
          <w:lang w:val="en-GB" w:eastAsia="ja-JP"/>
        </w:rPr>
        <w:t xml:space="preserve"> if it does not </w:t>
      </w:r>
      <w:r w:rsidR="00AE5C18">
        <w:rPr>
          <w:lang w:val="en-GB" w:eastAsia="ja-JP"/>
        </w:rPr>
        <w:t xml:space="preserve">know </w:t>
      </w:r>
      <w:r w:rsidR="00D40073">
        <w:rPr>
          <w:lang w:val="en-GB" w:eastAsia="ja-JP"/>
        </w:rPr>
        <w:t>the FEC code rate.</w:t>
      </w:r>
    </w:p>
    <w:p w14:paraId="33FBC439" w14:textId="158C160F" w:rsidR="00C432BE" w:rsidRPr="00935502" w:rsidRDefault="00C432BE" w:rsidP="009B011D">
      <w:pPr>
        <w:ind w:left="1530" w:hanging="1530"/>
        <w:rPr>
          <w:b/>
          <w:bCs/>
          <w:lang w:val="en-GB" w:eastAsia="ja-JP"/>
        </w:rPr>
      </w:pPr>
      <w:r w:rsidRPr="00935502">
        <w:rPr>
          <w:b/>
          <w:bCs/>
          <w:lang w:val="en-GB" w:eastAsia="ja-JP"/>
        </w:rPr>
        <w:t>Observation</w:t>
      </w:r>
      <w:r w:rsidR="00B61E83">
        <w:rPr>
          <w:b/>
          <w:bCs/>
          <w:lang w:val="en-GB" w:eastAsia="ja-JP"/>
        </w:rPr>
        <w:t xml:space="preserve"> 3</w:t>
      </w:r>
      <w:r w:rsidRPr="00935502">
        <w:rPr>
          <w:b/>
          <w:bCs/>
          <w:lang w:val="en-GB" w:eastAsia="ja-JP"/>
        </w:rPr>
        <w:t>.</w:t>
      </w:r>
      <w:r w:rsidRPr="00935502">
        <w:rPr>
          <w:b/>
          <w:bCs/>
          <w:lang w:val="en-GB" w:eastAsia="ja-JP"/>
        </w:rPr>
        <w:tab/>
        <w:t xml:space="preserve">For PDU Sets encoded with AL-FEC, gNB is not able to </w:t>
      </w:r>
      <w:r w:rsidR="00FB2FC4" w:rsidRPr="00935502">
        <w:rPr>
          <w:b/>
          <w:bCs/>
          <w:lang w:val="en-GB" w:eastAsia="ja-JP"/>
        </w:rPr>
        <w:t>derive</w:t>
      </w:r>
      <w:r w:rsidRPr="00935502">
        <w:rPr>
          <w:b/>
          <w:bCs/>
          <w:lang w:val="en-GB" w:eastAsia="ja-JP"/>
        </w:rPr>
        <w:t xml:space="preserve"> PER based on PSER, unless it has knowledge of the</w:t>
      </w:r>
      <w:r w:rsidR="00FB2FC4" w:rsidRPr="00935502">
        <w:rPr>
          <w:b/>
          <w:bCs/>
          <w:lang w:val="en-GB" w:eastAsia="ja-JP"/>
        </w:rPr>
        <w:t>ir</w:t>
      </w:r>
      <w:r w:rsidRPr="00935502">
        <w:rPr>
          <w:b/>
          <w:bCs/>
          <w:lang w:val="en-GB" w:eastAsia="ja-JP"/>
        </w:rPr>
        <w:t xml:space="preserve"> FEC code rate. </w:t>
      </w:r>
      <w:r w:rsidR="006A2BEC">
        <w:rPr>
          <w:b/>
          <w:bCs/>
          <w:lang w:val="en-GB" w:eastAsia="ja-JP"/>
        </w:rPr>
        <w:t>But FEC code rate is not available w</w:t>
      </w:r>
      <w:r w:rsidRPr="00935502">
        <w:rPr>
          <w:b/>
          <w:bCs/>
          <w:lang w:val="en-GB" w:eastAsia="ja-JP"/>
        </w:rPr>
        <w:t xml:space="preserve">ith </w:t>
      </w:r>
      <w:r w:rsidR="00751766">
        <w:rPr>
          <w:b/>
          <w:bCs/>
          <w:lang w:val="en-GB" w:eastAsia="ja-JP"/>
        </w:rPr>
        <w:t xml:space="preserve">the </w:t>
      </w:r>
      <w:r w:rsidRPr="00935502">
        <w:rPr>
          <w:b/>
          <w:bCs/>
          <w:lang w:val="en-GB" w:eastAsia="ja-JP"/>
        </w:rPr>
        <w:t>binary</w:t>
      </w:r>
      <w:r w:rsidR="00751766">
        <w:rPr>
          <w:b/>
          <w:bCs/>
          <w:lang w:val="en-GB" w:eastAsia="ja-JP"/>
        </w:rPr>
        <w:t xml:space="preserve"> </w:t>
      </w:r>
      <w:r w:rsidRPr="00935502">
        <w:rPr>
          <w:b/>
          <w:bCs/>
          <w:lang w:val="en-GB" w:eastAsia="ja-JP"/>
        </w:rPr>
        <w:t>valued PSIHI.</w:t>
      </w:r>
    </w:p>
    <w:p w14:paraId="29550B56" w14:textId="00261F36" w:rsidR="00935502" w:rsidRDefault="00893E28" w:rsidP="00954824">
      <w:pPr>
        <w:ind w:left="0" w:firstLine="0"/>
        <w:rPr>
          <w:lang w:val="en-GB" w:eastAsia="ja-JP"/>
        </w:rPr>
      </w:pPr>
      <w:r>
        <w:rPr>
          <w:lang w:val="en-GB" w:eastAsia="ja-JP"/>
        </w:rPr>
        <w:t xml:space="preserve">Therefore, based on the above analysis, we can see that for PDU Sets based AL-FEC, in addition to </w:t>
      </w:r>
      <w:r w:rsidR="00A42EFA">
        <w:rPr>
          <w:lang w:val="en-GB" w:eastAsia="ja-JP"/>
        </w:rPr>
        <w:t>what CN currently provides to RAN, RAN also needs the knowledge of FEC code rate in order to derive PER from provided PSER</w:t>
      </w:r>
      <w:r w:rsidR="00954824">
        <w:rPr>
          <w:lang w:val="en-GB" w:eastAsia="ja-JP"/>
        </w:rPr>
        <w:t>, in order to configure its link layer accordingly.</w:t>
      </w:r>
    </w:p>
    <w:p w14:paraId="5CA3921A" w14:textId="4166722E" w:rsidR="00C432BE" w:rsidRPr="009B011D" w:rsidRDefault="00C432BE" w:rsidP="009B011D">
      <w:pPr>
        <w:ind w:left="1530" w:hanging="1530"/>
        <w:rPr>
          <w:b/>
          <w:bCs/>
          <w:lang w:val="en-GB" w:eastAsia="ja-JP"/>
        </w:rPr>
      </w:pPr>
      <w:r w:rsidRPr="009B011D">
        <w:rPr>
          <w:b/>
          <w:bCs/>
          <w:lang w:val="en-GB" w:eastAsia="ja-JP"/>
        </w:rPr>
        <w:t>Proposal</w:t>
      </w:r>
      <w:r w:rsidR="00B61E83">
        <w:rPr>
          <w:b/>
          <w:bCs/>
          <w:lang w:val="en-GB" w:eastAsia="ja-JP"/>
        </w:rPr>
        <w:t xml:space="preserve"> 2</w:t>
      </w:r>
      <w:r w:rsidRPr="009B011D">
        <w:rPr>
          <w:b/>
          <w:bCs/>
          <w:lang w:val="en-GB" w:eastAsia="ja-JP"/>
        </w:rPr>
        <w:t>.</w:t>
      </w:r>
      <w:r w:rsidRPr="009B011D">
        <w:rPr>
          <w:b/>
          <w:bCs/>
          <w:lang w:val="en-GB" w:eastAsia="ja-JP"/>
        </w:rPr>
        <w:tab/>
        <w:t xml:space="preserve">For QoS flows with PDU Sets </w:t>
      </w:r>
      <w:r w:rsidR="00BC552F">
        <w:rPr>
          <w:b/>
          <w:bCs/>
          <w:lang w:val="en-GB" w:eastAsia="ja-JP"/>
        </w:rPr>
        <w:t xml:space="preserve">encoded with </w:t>
      </w:r>
      <w:r w:rsidRPr="009B011D">
        <w:rPr>
          <w:b/>
          <w:bCs/>
          <w:lang w:val="en-GB" w:eastAsia="ja-JP"/>
        </w:rPr>
        <w:t xml:space="preserve">AL-FEC, CN </w:t>
      </w:r>
      <w:r w:rsidR="00355A5F">
        <w:rPr>
          <w:b/>
          <w:bCs/>
          <w:lang w:val="en-GB" w:eastAsia="ja-JP"/>
        </w:rPr>
        <w:t xml:space="preserve">should </w:t>
      </w:r>
      <w:r w:rsidRPr="009B011D">
        <w:rPr>
          <w:b/>
          <w:bCs/>
          <w:lang w:val="en-GB" w:eastAsia="ja-JP"/>
        </w:rPr>
        <w:t xml:space="preserve">provide </w:t>
      </w:r>
      <w:r w:rsidR="00C63F20">
        <w:rPr>
          <w:b/>
          <w:bCs/>
          <w:lang w:val="en-GB" w:eastAsia="ja-JP"/>
        </w:rPr>
        <w:t>AL-</w:t>
      </w:r>
      <w:r w:rsidRPr="009B011D">
        <w:rPr>
          <w:b/>
          <w:bCs/>
          <w:lang w:val="en-GB" w:eastAsia="ja-JP"/>
        </w:rPr>
        <w:t xml:space="preserve">FEC code rate to RAN to help its configuration </w:t>
      </w:r>
      <w:r w:rsidR="00C63F20">
        <w:rPr>
          <w:b/>
          <w:bCs/>
          <w:lang w:val="en-GB" w:eastAsia="ja-JP"/>
        </w:rPr>
        <w:t>of</w:t>
      </w:r>
      <w:r w:rsidRPr="009B011D">
        <w:rPr>
          <w:b/>
          <w:bCs/>
          <w:lang w:val="en-GB" w:eastAsia="ja-JP"/>
        </w:rPr>
        <w:t xml:space="preserve"> link layer protocols.</w:t>
      </w:r>
    </w:p>
    <w:p w14:paraId="65D5CD2E" w14:textId="71D30307" w:rsidR="003535E0" w:rsidRPr="00C44817" w:rsidRDefault="003535E0" w:rsidP="00771BE9">
      <w:pPr>
        <w:pStyle w:val="Heading2"/>
        <w:spacing w:before="360" w:after="0"/>
      </w:pPr>
      <w:r w:rsidRPr="00C44817">
        <w:t xml:space="preserve">UL </w:t>
      </w:r>
      <w:r w:rsidR="00455A18">
        <w:t xml:space="preserve">jitter and delay </w:t>
      </w:r>
    </w:p>
    <w:p w14:paraId="492EDE33" w14:textId="77777777" w:rsidR="00730CBA" w:rsidRDefault="005A0BB1" w:rsidP="00B20DEE">
      <w:pPr>
        <w:rPr>
          <w:color w:val="000000" w:themeColor="text1"/>
          <w:lang w:val="en-GB" w:eastAsia="ja-JP"/>
        </w:rPr>
      </w:pPr>
      <w:r>
        <w:rPr>
          <w:color w:val="000000" w:themeColor="text1"/>
          <w:lang w:val="en-GB" w:eastAsia="ja-JP"/>
        </w:rPr>
        <w:t xml:space="preserve">There can </w:t>
      </w:r>
      <w:r w:rsidR="00464787">
        <w:rPr>
          <w:color w:val="000000" w:themeColor="text1"/>
          <w:lang w:val="en-GB" w:eastAsia="ja-JP"/>
        </w:rPr>
        <w:t xml:space="preserve">be </w:t>
      </w:r>
      <w:r>
        <w:rPr>
          <w:color w:val="000000" w:themeColor="text1"/>
          <w:lang w:val="en-GB" w:eastAsia="ja-JP"/>
        </w:rPr>
        <w:t xml:space="preserve">different architectures for how a XR device is connected to 3GPP network. </w:t>
      </w:r>
    </w:p>
    <w:p w14:paraId="604E4FF1" w14:textId="5C8AD68F" w:rsidR="00997361" w:rsidRPr="00730CBA" w:rsidRDefault="005A0BB1" w:rsidP="00730CBA">
      <w:pPr>
        <w:ind w:left="0" w:firstLine="0"/>
        <w:rPr>
          <w:color w:val="000000" w:themeColor="text1"/>
          <w:lang w:val="en-GB" w:eastAsia="ja-JP"/>
        </w:rPr>
      </w:pPr>
      <w:r>
        <w:rPr>
          <w:color w:val="000000" w:themeColor="text1"/>
          <w:lang w:val="en-GB" w:eastAsia="ja-JP"/>
        </w:rPr>
        <w:t>For example,</w:t>
      </w:r>
      <w:r w:rsidR="00730CBA">
        <w:rPr>
          <w:color w:val="000000" w:themeColor="text1"/>
          <w:lang w:val="en-GB" w:eastAsia="ja-JP"/>
        </w:rPr>
        <w:t xml:space="preserve"> a</w:t>
      </w:r>
      <w:r w:rsidR="00156BB6" w:rsidRPr="00730CBA">
        <w:rPr>
          <w:color w:val="000000" w:themeColor="text1"/>
          <w:lang w:eastAsia="ja-JP"/>
        </w:rPr>
        <w:t xml:space="preserve"> XR device </w:t>
      </w:r>
      <w:r w:rsidR="00C3051B" w:rsidRPr="00730CBA">
        <w:rPr>
          <w:color w:val="000000" w:themeColor="text1"/>
          <w:lang w:eastAsia="ja-JP"/>
        </w:rPr>
        <w:t xml:space="preserve">may </w:t>
      </w:r>
      <w:r w:rsidR="00156BB6" w:rsidRPr="00730CBA">
        <w:rPr>
          <w:color w:val="000000" w:themeColor="text1"/>
          <w:lang w:eastAsia="ja-JP"/>
        </w:rPr>
        <w:t xml:space="preserve">include a 3GPP modem, i.e. XR application and UE are co-located in the same physical </w:t>
      </w:r>
      <w:r w:rsidR="001E4E56" w:rsidRPr="00730CBA">
        <w:rPr>
          <w:color w:val="000000" w:themeColor="text1"/>
          <w:lang w:eastAsia="ja-JP"/>
        </w:rPr>
        <w:t>device.</w:t>
      </w:r>
      <w:r w:rsidR="00DF3077" w:rsidRPr="00730CBA">
        <w:rPr>
          <w:color w:val="000000" w:themeColor="text1"/>
          <w:lang w:eastAsia="ja-JP"/>
        </w:rPr>
        <w:t xml:space="preserve"> In this case,</w:t>
      </w:r>
      <w:r w:rsidR="00C3051B" w:rsidRPr="00730CBA">
        <w:rPr>
          <w:color w:val="000000" w:themeColor="text1"/>
          <w:lang w:eastAsia="ja-JP"/>
        </w:rPr>
        <w:t xml:space="preserve"> data packets generated by XR applications are </w:t>
      </w:r>
      <w:r w:rsidR="009022F8" w:rsidRPr="00730CBA">
        <w:rPr>
          <w:color w:val="000000" w:themeColor="text1"/>
          <w:lang w:eastAsia="ja-JP"/>
        </w:rPr>
        <w:t xml:space="preserve">sent from application processor to modem via </w:t>
      </w:r>
      <w:r w:rsidR="00DE3A5F" w:rsidRPr="00730CBA">
        <w:rPr>
          <w:color w:val="000000" w:themeColor="text1"/>
          <w:lang w:eastAsia="ja-JP"/>
        </w:rPr>
        <w:t xml:space="preserve">some </w:t>
      </w:r>
      <w:r w:rsidR="00875CB8" w:rsidRPr="00730CBA">
        <w:rPr>
          <w:color w:val="000000" w:themeColor="text1"/>
          <w:lang w:eastAsia="ja-JP"/>
        </w:rPr>
        <w:t>type of peripheral inter</w:t>
      </w:r>
      <w:r w:rsidR="009022F8" w:rsidRPr="00730CBA">
        <w:rPr>
          <w:color w:val="000000" w:themeColor="text1"/>
          <w:lang w:eastAsia="ja-JP"/>
        </w:rPr>
        <w:t>connect</w:t>
      </w:r>
      <w:r w:rsidR="00875CB8" w:rsidRPr="00730CBA">
        <w:rPr>
          <w:color w:val="000000" w:themeColor="text1"/>
          <w:lang w:eastAsia="ja-JP"/>
        </w:rPr>
        <w:t>ion</w:t>
      </w:r>
      <w:r w:rsidR="009022F8" w:rsidRPr="00730CBA">
        <w:rPr>
          <w:color w:val="000000" w:themeColor="text1"/>
          <w:lang w:eastAsia="ja-JP"/>
        </w:rPr>
        <w:t xml:space="preserve"> (e.g. PCI express). </w:t>
      </w:r>
      <w:r w:rsidR="00336673" w:rsidRPr="00730CBA">
        <w:rPr>
          <w:color w:val="000000" w:themeColor="text1"/>
          <w:lang w:eastAsia="ja-JP"/>
        </w:rPr>
        <w:t>S</w:t>
      </w:r>
      <w:r w:rsidR="007B63A5" w:rsidRPr="00730CBA">
        <w:rPr>
          <w:color w:val="000000" w:themeColor="text1"/>
          <w:lang w:eastAsia="ja-JP"/>
        </w:rPr>
        <w:t>uch an interconnection in high data-rate device typically ha</w:t>
      </w:r>
      <w:r w:rsidR="002C3718" w:rsidRPr="00730CBA">
        <w:rPr>
          <w:color w:val="000000" w:themeColor="text1"/>
          <w:lang w:eastAsia="ja-JP"/>
        </w:rPr>
        <w:t>s</w:t>
      </w:r>
      <w:r w:rsidR="007B63A5" w:rsidRPr="00730CBA">
        <w:rPr>
          <w:color w:val="000000" w:themeColor="text1"/>
          <w:lang w:eastAsia="ja-JP"/>
        </w:rPr>
        <w:t xml:space="preserve"> very high speed</w:t>
      </w:r>
      <w:r w:rsidR="00336673" w:rsidRPr="00730CBA">
        <w:rPr>
          <w:color w:val="000000" w:themeColor="text1"/>
          <w:lang w:eastAsia="ja-JP"/>
        </w:rPr>
        <w:t xml:space="preserve">. For example, </w:t>
      </w:r>
      <w:r w:rsidR="001315C5" w:rsidRPr="00730CBA">
        <w:rPr>
          <w:color w:val="000000" w:themeColor="text1"/>
          <w:lang w:eastAsia="ja-JP"/>
        </w:rPr>
        <w:t>PCI express 4.0 has a data rate of 16</w:t>
      </w:r>
      <w:r w:rsidR="007B63A5" w:rsidRPr="00730CBA">
        <w:rPr>
          <w:color w:val="000000" w:themeColor="text1"/>
          <w:lang w:eastAsia="ja-JP"/>
        </w:rPr>
        <w:t>~</w:t>
      </w:r>
      <w:r w:rsidR="001315C5" w:rsidRPr="00730CBA">
        <w:rPr>
          <w:color w:val="000000" w:themeColor="text1"/>
          <w:lang w:eastAsia="ja-JP"/>
        </w:rPr>
        <w:t xml:space="preserve">64 </w:t>
      </w:r>
      <w:r w:rsidR="007B63A5" w:rsidRPr="00730CBA">
        <w:rPr>
          <w:color w:val="000000" w:themeColor="text1"/>
          <w:lang w:eastAsia="ja-JP"/>
        </w:rPr>
        <w:t>Gbps</w:t>
      </w:r>
      <w:r w:rsidR="001315C5" w:rsidRPr="00730CBA">
        <w:rPr>
          <w:color w:val="000000" w:themeColor="text1"/>
          <w:lang w:eastAsia="ja-JP"/>
        </w:rPr>
        <w:t xml:space="preserve">, </w:t>
      </w:r>
      <w:r w:rsidR="00336673" w:rsidRPr="00730CBA">
        <w:rPr>
          <w:color w:val="000000" w:themeColor="text1"/>
          <w:lang w:eastAsia="ja-JP"/>
        </w:rPr>
        <w:t xml:space="preserve">so that it takes only 0.5ms to send </w:t>
      </w:r>
      <w:r w:rsidR="00DC3D78" w:rsidRPr="00730CBA">
        <w:rPr>
          <w:color w:val="000000" w:themeColor="text1"/>
          <w:lang w:eastAsia="ja-JP"/>
        </w:rPr>
        <w:t xml:space="preserve">1MB of data over a single lane of PCI express (each lane runs at 16Gbps). </w:t>
      </w:r>
      <w:r w:rsidR="000E67E6">
        <w:rPr>
          <w:color w:val="000000" w:themeColor="text1"/>
          <w:lang w:eastAsia="ja-JP"/>
        </w:rPr>
        <w:t>Thus,</w:t>
      </w:r>
      <w:r w:rsidR="0087088A">
        <w:rPr>
          <w:color w:val="000000" w:themeColor="text1"/>
          <w:lang w:eastAsia="ja-JP"/>
        </w:rPr>
        <w:t xml:space="preserve"> </w:t>
      </w:r>
      <w:r w:rsidR="00086B85" w:rsidRPr="00730CBA">
        <w:rPr>
          <w:color w:val="000000" w:themeColor="text1"/>
          <w:lang w:eastAsia="ja-JP"/>
        </w:rPr>
        <w:t xml:space="preserve">from UE’s perspective, PDUs in a video frame arrive almost </w:t>
      </w:r>
      <w:r w:rsidR="00336673" w:rsidRPr="00730CBA">
        <w:rPr>
          <w:color w:val="000000" w:themeColor="text1"/>
          <w:lang w:eastAsia="ja-JP"/>
        </w:rPr>
        <w:t>at</w:t>
      </w:r>
      <w:r w:rsidR="00086B85" w:rsidRPr="00730CBA">
        <w:rPr>
          <w:color w:val="000000" w:themeColor="text1"/>
          <w:lang w:eastAsia="ja-JP"/>
        </w:rPr>
        <w:t xml:space="preserve"> the same time</w:t>
      </w:r>
      <w:r w:rsidR="00DC3D78" w:rsidRPr="00730CBA">
        <w:rPr>
          <w:color w:val="000000" w:themeColor="text1"/>
          <w:lang w:eastAsia="ja-JP"/>
        </w:rPr>
        <w:t xml:space="preserve"> (e.g. </w:t>
      </w:r>
      <w:r w:rsidR="00E870B7">
        <w:rPr>
          <w:color w:val="000000" w:themeColor="text1"/>
          <w:lang w:eastAsia="ja-JP"/>
        </w:rPr>
        <w:t xml:space="preserve">all PDUs in a PDU Set arrive in the same </w:t>
      </w:r>
      <w:r w:rsidR="00DC3D78" w:rsidRPr="00730CBA">
        <w:rPr>
          <w:color w:val="000000" w:themeColor="text1"/>
          <w:lang w:eastAsia="ja-JP"/>
        </w:rPr>
        <w:t>slot on a carrier with 30KHz SCS)</w:t>
      </w:r>
      <w:r w:rsidR="00336673" w:rsidRPr="00730CBA">
        <w:rPr>
          <w:color w:val="000000" w:themeColor="text1"/>
          <w:lang w:eastAsia="ja-JP"/>
        </w:rPr>
        <w:t xml:space="preserve">. </w:t>
      </w:r>
      <w:r w:rsidR="00997361" w:rsidRPr="00730CBA">
        <w:rPr>
          <w:color w:val="000000" w:themeColor="text1"/>
          <w:lang w:eastAsia="ja-JP"/>
        </w:rPr>
        <w:t>As a result, we may not need to be concerned with jitters within a PDU Set and their impact on layer-2 protocols.</w:t>
      </w:r>
    </w:p>
    <w:p w14:paraId="63A58F48" w14:textId="269F98C5" w:rsidR="007B63A5" w:rsidRDefault="00B4293B" w:rsidP="00B4293B">
      <w:pPr>
        <w:ind w:left="0" w:firstLine="0"/>
        <w:rPr>
          <w:color w:val="000000" w:themeColor="text1"/>
          <w:lang w:eastAsia="ja-JP"/>
        </w:rPr>
      </w:pPr>
      <w:r>
        <w:rPr>
          <w:color w:val="000000" w:themeColor="text1"/>
          <w:lang w:eastAsia="ja-JP"/>
        </w:rPr>
        <w:t>A different example is that a</w:t>
      </w:r>
      <w:r w:rsidR="00997361" w:rsidRPr="00B4293B">
        <w:rPr>
          <w:color w:val="000000" w:themeColor="text1"/>
          <w:lang w:eastAsia="ja-JP"/>
        </w:rPr>
        <w:t xml:space="preserve"> XR application and UE may be located on different physical devices</w:t>
      </w:r>
      <w:r w:rsidR="00353AF9" w:rsidRPr="00B4293B">
        <w:rPr>
          <w:color w:val="000000" w:themeColor="text1"/>
          <w:lang w:eastAsia="ja-JP"/>
        </w:rPr>
        <w:t xml:space="preserve">. For example, </w:t>
      </w:r>
      <w:r w:rsidR="00997361" w:rsidRPr="00B4293B">
        <w:rPr>
          <w:color w:val="000000" w:themeColor="text1"/>
          <w:lang w:eastAsia="ja-JP"/>
        </w:rPr>
        <w:t xml:space="preserve">XR application </w:t>
      </w:r>
      <w:r w:rsidR="00E870B7">
        <w:rPr>
          <w:color w:val="000000" w:themeColor="text1"/>
          <w:lang w:eastAsia="ja-JP"/>
        </w:rPr>
        <w:t>runs</w:t>
      </w:r>
      <w:r w:rsidR="00997361" w:rsidRPr="00B4293B">
        <w:rPr>
          <w:color w:val="000000" w:themeColor="text1"/>
          <w:lang w:eastAsia="ja-JP"/>
        </w:rPr>
        <w:t xml:space="preserve"> in a headset and UE is located in a smartphone. </w:t>
      </w:r>
      <w:r w:rsidR="00353AF9" w:rsidRPr="00B4293B">
        <w:rPr>
          <w:color w:val="000000" w:themeColor="text1"/>
          <w:lang w:eastAsia="ja-JP"/>
        </w:rPr>
        <w:t>They are connected by a wireless link</w:t>
      </w:r>
      <w:r w:rsidR="00776202">
        <w:rPr>
          <w:color w:val="000000" w:themeColor="text1"/>
          <w:lang w:eastAsia="ja-JP"/>
        </w:rPr>
        <w:t xml:space="preserve"> such as WiFi or Bluetooth</w:t>
      </w:r>
      <w:r w:rsidR="00353AF9" w:rsidRPr="00B4293B">
        <w:rPr>
          <w:color w:val="000000" w:themeColor="text1"/>
          <w:lang w:eastAsia="ja-JP"/>
        </w:rPr>
        <w:t xml:space="preserve">. </w:t>
      </w:r>
      <w:r>
        <w:rPr>
          <w:color w:val="000000" w:themeColor="text1"/>
          <w:lang w:eastAsia="ja-JP"/>
        </w:rPr>
        <w:t>In this case, there can be two different possibilities:</w:t>
      </w:r>
    </w:p>
    <w:p w14:paraId="5109D1F2" w14:textId="20F47577" w:rsidR="00B4293B" w:rsidRDefault="000518AC" w:rsidP="00B4293B">
      <w:pPr>
        <w:pStyle w:val="ListParagraph"/>
        <w:numPr>
          <w:ilvl w:val="0"/>
          <w:numId w:val="41"/>
        </w:numPr>
        <w:ind w:leftChars="0"/>
        <w:rPr>
          <w:color w:val="000000" w:themeColor="text1"/>
          <w:lang w:eastAsia="ja-JP"/>
        </w:rPr>
      </w:pPr>
      <w:r>
        <w:rPr>
          <w:color w:val="000000" w:themeColor="text1"/>
          <w:lang w:eastAsia="ja-JP"/>
        </w:rPr>
        <w:t xml:space="preserve">Alt 1. UE’s host (smartphone) functions as a simple relay which merely forwards traffic to/from the XR application. In this case, the wireless tethering link can introduce non-eligible delay, jitter and re-ordering to traffic received by UE. </w:t>
      </w:r>
    </w:p>
    <w:p w14:paraId="7016920B" w14:textId="3B558296" w:rsidR="00B4293B" w:rsidRPr="002A6FF1" w:rsidRDefault="000518AC" w:rsidP="002A6FF1">
      <w:pPr>
        <w:pStyle w:val="ListParagraph"/>
        <w:numPr>
          <w:ilvl w:val="0"/>
          <w:numId w:val="41"/>
        </w:numPr>
        <w:ind w:leftChars="0"/>
        <w:rPr>
          <w:color w:val="000000" w:themeColor="text1"/>
          <w:lang w:eastAsia="ja-JP"/>
        </w:rPr>
      </w:pPr>
      <w:r>
        <w:rPr>
          <w:color w:val="000000" w:themeColor="text1"/>
          <w:lang w:eastAsia="ja-JP"/>
        </w:rPr>
        <w:t xml:space="preserve">Alt 2. UE’s host also participates in the rendering of XR data, because it may have more processing power than the XR device. </w:t>
      </w:r>
      <w:r w:rsidR="000C2A8F">
        <w:rPr>
          <w:color w:val="000000" w:themeColor="text1"/>
          <w:lang w:eastAsia="ja-JP"/>
        </w:rPr>
        <w:t xml:space="preserve">In this case, it is the application processor on UE’s host generates the PDUs received by UE. Therefore, UE sees the same delay and jitter in its received traffic as in the co-location case above. </w:t>
      </w:r>
    </w:p>
    <w:p w14:paraId="7E649D57" w14:textId="0A9EC088" w:rsidR="00A336E0" w:rsidRPr="002A6FF1" w:rsidRDefault="004063E7" w:rsidP="00355A5F">
      <w:pPr>
        <w:spacing w:after="120"/>
        <w:ind w:left="1526" w:hanging="1526"/>
        <w:rPr>
          <w:b/>
          <w:bCs/>
          <w:color w:val="000000" w:themeColor="text1"/>
          <w:lang w:eastAsia="ja-JP"/>
        </w:rPr>
      </w:pPr>
      <w:r w:rsidRPr="002A6FF1">
        <w:rPr>
          <w:b/>
          <w:bCs/>
          <w:color w:val="000000" w:themeColor="text1"/>
          <w:lang w:eastAsia="ja-JP"/>
        </w:rPr>
        <w:t>Observation</w:t>
      </w:r>
      <w:r w:rsidR="00587362">
        <w:rPr>
          <w:b/>
          <w:bCs/>
          <w:color w:val="000000" w:themeColor="text1"/>
          <w:lang w:eastAsia="ja-JP"/>
        </w:rPr>
        <w:t xml:space="preserve"> 4</w:t>
      </w:r>
      <w:r w:rsidRPr="002A6FF1">
        <w:rPr>
          <w:b/>
          <w:bCs/>
          <w:color w:val="000000" w:themeColor="text1"/>
          <w:lang w:eastAsia="ja-JP"/>
        </w:rPr>
        <w:t>.</w:t>
      </w:r>
      <w:r w:rsidR="00E84152" w:rsidRPr="002A6FF1">
        <w:rPr>
          <w:b/>
          <w:bCs/>
          <w:color w:val="000000" w:themeColor="text1"/>
          <w:lang w:eastAsia="ja-JP"/>
        </w:rPr>
        <w:tab/>
      </w:r>
      <w:r w:rsidRPr="002A6FF1">
        <w:rPr>
          <w:b/>
          <w:bCs/>
          <w:color w:val="000000" w:themeColor="text1"/>
          <w:lang w:eastAsia="ja-JP"/>
        </w:rPr>
        <w:t xml:space="preserve">In some use cases </w:t>
      </w:r>
      <w:r w:rsidR="00D723C1" w:rsidRPr="002A6FF1">
        <w:rPr>
          <w:b/>
          <w:bCs/>
          <w:color w:val="000000" w:themeColor="text1"/>
          <w:lang w:eastAsia="ja-JP"/>
        </w:rPr>
        <w:t xml:space="preserve">(e.g. </w:t>
      </w:r>
      <w:r w:rsidR="002A6FF1" w:rsidRPr="002A6FF1">
        <w:rPr>
          <w:b/>
          <w:bCs/>
          <w:color w:val="000000" w:themeColor="text1"/>
          <w:lang w:eastAsia="ja-JP"/>
        </w:rPr>
        <w:t>XR device is tethered to UE via a wireless link</w:t>
      </w:r>
      <w:r w:rsidR="00D723C1" w:rsidRPr="002A6FF1">
        <w:rPr>
          <w:b/>
          <w:bCs/>
          <w:color w:val="000000" w:themeColor="text1"/>
          <w:lang w:eastAsia="ja-JP"/>
        </w:rPr>
        <w:t>)</w:t>
      </w:r>
      <w:r w:rsidR="00986B31" w:rsidRPr="002A6FF1">
        <w:rPr>
          <w:b/>
          <w:bCs/>
          <w:color w:val="000000" w:themeColor="text1"/>
          <w:lang w:eastAsia="ja-JP"/>
        </w:rPr>
        <w:t xml:space="preserve">, </w:t>
      </w:r>
      <w:r w:rsidR="00D723C1" w:rsidRPr="002A6FF1">
        <w:rPr>
          <w:b/>
          <w:bCs/>
          <w:color w:val="000000" w:themeColor="text1"/>
          <w:lang w:eastAsia="ja-JP"/>
        </w:rPr>
        <w:t xml:space="preserve">PDUs </w:t>
      </w:r>
      <w:r w:rsidR="0001232D" w:rsidRPr="002A6FF1">
        <w:rPr>
          <w:b/>
          <w:bCs/>
          <w:color w:val="000000" w:themeColor="text1"/>
          <w:lang w:eastAsia="ja-JP"/>
        </w:rPr>
        <w:t xml:space="preserve">may </w:t>
      </w:r>
      <w:r w:rsidR="00CC1E41" w:rsidRPr="002A6FF1">
        <w:rPr>
          <w:b/>
          <w:bCs/>
          <w:color w:val="000000" w:themeColor="text1"/>
          <w:lang w:eastAsia="ja-JP"/>
        </w:rPr>
        <w:t>arrive at</w:t>
      </w:r>
      <w:r w:rsidR="00A336E0" w:rsidRPr="002A6FF1">
        <w:rPr>
          <w:b/>
          <w:bCs/>
          <w:color w:val="000000" w:themeColor="text1"/>
          <w:lang w:eastAsia="ja-JP"/>
        </w:rPr>
        <w:t xml:space="preserve"> </w:t>
      </w:r>
      <w:r w:rsidR="00C4092E" w:rsidRPr="002A6FF1">
        <w:rPr>
          <w:b/>
          <w:bCs/>
          <w:color w:val="000000" w:themeColor="text1"/>
          <w:lang w:eastAsia="ja-JP"/>
        </w:rPr>
        <w:t>SDAP</w:t>
      </w:r>
      <w:r w:rsidR="00A336E0" w:rsidRPr="002A6FF1">
        <w:rPr>
          <w:b/>
          <w:bCs/>
          <w:color w:val="000000" w:themeColor="text1"/>
          <w:lang w:eastAsia="ja-JP"/>
        </w:rPr>
        <w:t xml:space="preserve"> with non-negligible jitters.</w:t>
      </w:r>
    </w:p>
    <w:p w14:paraId="2F31DCC9" w14:textId="545FE6C2" w:rsidR="002A6FF1" w:rsidRDefault="00771BE9" w:rsidP="00355A5F">
      <w:pPr>
        <w:spacing w:before="0"/>
        <w:ind w:left="0" w:firstLine="0"/>
        <w:rPr>
          <w:color w:val="000000" w:themeColor="text1"/>
          <w:lang w:val="en-GB" w:eastAsia="ja-JP"/>
        </w:rPr>
      </w:pPr>
      <w:r>
        <w:rPr>
          <w:color w:val="000000" w:themeColor="text1"/>
          <w:lang w:val="en-GB" w:eastAsia="ja-JP"/>
        </w:rPr>
        <w:t xml:space="preserve">The above observations </w:t>
      </w:r>
      <w:r w:rsidR="00AB5FB1">
        <w:rPr>
          <w:color w:val="000000" w:themeColor="text1"/>
          <w:lang w:val="en-GB" w:eastAsia="ja-JP"/>
        </w:rPr>
        <w:t>have impacts on</w:t>
      </w:r>
      <w:r w:rsidR="007A62B4">
        <w:rPr>
          <w:color w:val="000000" w:themeColor="text1"/>
          <w:lang w:val="en-GB" w:eastAsia="ja-JP"/>
        </w:rPr>
        <w:t xml:space="preserve"> how PDCP discard timer should be modelled/configured. </w:t>
      </w:r>
      <w:r w:rsidR="00E426D7">
        <w:rPr>
          <w:color w:val="000000" w:themeColor="text1"/>
          <w:lang w:val="en-GB" w:eastAsia="ja-JP"/>
        </w:rPr>
        <w:t xml:space="preserve">Given the </w:t>
      </w:r>
      <w:r w:rsidR="00AB5FB1">
        <w:rPr>
          <w:color w:val="000000" w:themeColor="text1"/>
          <w:lang w:val="en-GB" w:eastAsia="ja-JP"/>
        </w:rPr>
        <w:t xml:space="preserve">RAN2 </w:t>
      </w:r>
      <w:r w:rsidR="00E426D7">
        <w:rPr>
          <w:color w:val="000000" w:themeColor="text1"/>
          <w:lang w:val="en-GB" w:eastAsia="ja-JP"/>
        </w:rPr>
        <w:t xml:space="preserve">agreement </w:t>
      </w:r>
      <w:r w:rsidR="007B201C">
        <w:rPr>
          <w:color w:val="000000" w:themeColor="text1"/>
          <w:lang w:val="en-GB" w:eastAsia="ja-JP"/>
        </w:rPr>
        <w:t>(</w:t>
      </w:r>
      <w:r w:rsidR="00AB5FB1">
        <w:rPr>
          <w:color w:val="000000" w:themeColor="text1"/>
          <w:lang w:val="en-GB" w:eastAsia="ja-JP"/>
        </w:rPr>
        <w:t>RAN2#</w:t>
      </w:r>
      <w:r w:rsidR="007B201C">
        <w:rPr>
          <w:color w:val="000000" w:themeColor="text1"/>
          <w:lang w:val="en-GB" w:eastAsia="ja-JP"/>
        </w:rPr>
        <w:t>119</w:t>
      </w:r>
      <w:r w:rsidR="00FD137D">
        <w:rPr>
          <w:color w:val="000000" w:themeColor="text1"/>
          <w:lang w:val="en-GB" w:eastAsia="ja-JP"/>
        </w:rPr>
        <w:t>bis</w:t>
      </w:r>
      <w:r w:rsidR="007B201C">
        <w:rPr>
          <w:color w:val="000000" w:themeColor="text1"/>
          <w:lang w:val="en-GB" w:eastAsia="ja-JP"/>
        </w:rPr>
        <w:t>) that</w:t>
      </w:r>
      <w:r w:rsidR="007971D9">
        <w:rPr>
          <w:color w:val="000000" w:themeColor="text1"/>
          <w:lang w:val="en-GB" w:eastAsia="ja-JP"/>
        </w:rPr>
        <w:t xml:space="preserve"> </w:t>
      </w:r>
      <w:r w:rsidR="007971D9" w:rsidRPr="007971D9">
        <w:rPr>
          <w:color w:val="000000" w:themeColor="text1"/>
          <w:lang w:val="en-GB" w:eastAsia="ja-JP"/>
        </w:rPr>
        <w:t xml:space="preserve">PDCP discard should be performed per PDU </w:t>
      </w:r>
      <w:r w:rsidR="007971D9">
        <w:rPr>
          <w:color w:val="000000" w:themeColor="text1"/>
          <w:lang w:val="en-GB" w:eastAsia="ja-JP"/>
        </w:rPr>
        <w:t>S</w:t>
      </w:r>
      <w:r w:rsidR="007971D9" w:rsidRPr="007971D9">
        <w:rPr>
          <w:color w:val="000000" w:themeColor="text1"/>
          <w:lang w:val="en-GB" w:eastAsia="ja-JP"/>
        </w:rPr>
        <w:t>et basis</w:t>
      </w:r>
      <w:r w:rsidR="00E426D7">
        <w:rPr>
          <w:color w:val="000000" w:themeColor="text1"/>
          <w:lang w:val="en-GB" w:eastAsia="ja-JP"/>
        </w:rPr>
        <w:t xml:space="preserve"> and there can be jitters between PDUs in a UL PDU Set in some use case, PDCP discard timer should be </w:t>
      </w:r>
      <w:r w:rsidR="00922198">
        <w:rPr>
          <w:color w:val="000000" w:themeColor="text1"/>
          <w:lang w:val="en-GB" w:eastAsia="ja-JP"/>
        </w:rPr>
        <w:t>per PDU Set instead of per PDU.</w:t>
      </w:r>
    </w:p>
    <w:p w14:paraId="7E247A16" w14:textId="2162ECDB" w:rsidR="00922198" w:rsidRPr="00A8208D" w:rsidRDefault="00922198" w:rsidP="00A8208D">
      <w:pPr>
        <w:spacing w:after="120"/>
        <w:ind w:left="1526" w:hanging="1526"/>
        <w:rPr>
          <w:b/>
          <w:bCs/>
          <w:color w:val="000000" w:themeColor="text1"/>
          <w:lang w:val="en-GB" w:eastAsia="ja-JP"/>
        </w:rPr>
      </w:pPr>
      <w:r w:rsidRPr="00A8208D">
        <w:rPr>
          <w:b/>
          <w:bCs/>
          <w:color w:val="000000" w:themeColor="text1"/>
          <w:lang w:val="en-GB" w:eastAsia="ja-JP"/>
        </w:rPr>
        <w:t>Proposal</w:t>
      </w:r>
      <w:r w:rsidR="00735503">
        <w:rPr>
          <w:b/>
          <w:bCs/>
          <w:color w:val="000000" w:themeColor="text1"/>
          <w:lang w:val="en-GB" w:eastAsia="ja-JP"/>
        </w:rPr>
        <w:t xml:space="preserve"> </w:t>
      </w:r>
      <w:r w:rsidR="00587362">
        <w:rPr>
          <w:b/>
          <w:bCs/>
          <w:color w:val="000000" w:themeColor="text1"/>
          <w:lang w:val="en-GB" w:eastAsia="ja-JP"/>
        </w:rPr>
        <w:t>3</w:t>
      </w:r>
      <w:r w:rsidRPr="00A8208D">
        <w:rPr>
          <w:b/>
          <w:bCs/>
          <w:color w:val="000000" w:themeColor="text1"/>
          <w:lang w:val="en-GB" w:eastAsia="ja-JP"/>
        </w:rPr>
        <w:t>.</w:t>
      </w:r>
      <w:r w:rsidRPr="00A8208D">
        <w:rPr>
          <w:b/>
          <w:bCs/>
          <w:color w:val="000000" w:themeColor="text1"/>
          <w:lang w:val="en-GB" w:eastAsia="ja-JP"/>
        </w:rPr>
        <w:tab/>
        <w:t xml:space="preserve">RAN2 confirm that PDCP discard timer is </w:t>
      </w:r>
      <w:r w:rsidR="00CB0A85" w:rsidRPr="00A8208D">
        <w:rPr>
          <w:b/>
          <w:bCs/>
          <w:color w:val="000000" w:themeColor="text1"/>
          <w:lang w:val="en-GB" w:eastAsia="ja-JP"/>
        </w:rPr>
        <w:t xml:space="preserve">managed </w:t>
      </w:r>
      <w:r w:rsidR="00A7112E" w:rsidRPr="00A8208D">
        <w:rPr>
          <w:b/>
          <w:bCs/>
          <w:color w:val="000000" w:themeColor="text1"/>
          <w:lang w:val="en-GB" w:eastAsia="ja-JP"/>
        </w:rPr>
        <w:t>per PDU Set.</w:t>
      </w:r>
    </w:p>
    <w:p w14:paraId="53CED300" w14:textId="0F61A3CF" w:rsidR="007A62B4" w:rsidRDefault="00FE67A7" w:rsidP="0020749D">
      <w:pPr>
        <w:spacing w:before="60"/>
        <w:ind w:left="0" w:firstLine="0"/>
        <w:rPr>
          <w:color w:val="000000" w:themeColor="text1"/>
          <w:lang w:val="en-GB" w:eastAsia="ja-JP"/>
        </w:rPr>
      </w:pPr>
      <w:r>
        <w:rPr>
          <w:color w:val="000000" w:themeColor="text1"/>
          <w:lang w:val="en-GB" w:eastAsia="ja-JP"/>
        </w:rPr>
        <w:lastRenderedPageBreak/>
        <w:t xml:space="preserve">When there are jitters in UL traffic, </w:t>
      </w:r>
      <w:r w:rsidR="005D7C98">
        <w:rPr>
          <w:color w:val="000000" w:themeColor="text1"/>
          <w:lang w:val="en-GB" w:eastAsia="ja-JP"/>
        </w:rPr>
        <w:t xml:space="preserve">then it is useful for network to be aware of </w:t>
      </w:r>
      <w:r w:rsidR="00CC5DEC">
        <w:rPr>
          <w:color w:val="000000" w:themeColor="text1"/>
          <w:lang w:val="en-GB" w:eastAsia="ja-JP"/>
        </w:rPr>
        <w:t>its presence and statistics</w:t>
      </w:r>
      <w:r w:rsidR="005D7C98">
        <w:rPr>
          <w:color w:val="000000" w:themeColor="text1"/>
          <w:lang w:val="en-GB" w:eastAsia="ja-JP"/>
        </w:rPr>
        <w:t xml:space="preserve">, because </w:t>
      </w:r>
      <w:r w:rsidR="00CC5DEC">
        <w:rPr>
          <w:color w:val="000000" w:themeColor="text1"/>
          <w:lang w:val="en-GB" w:eastAsia="ja-JP"/>
        </w:rPr>
        <w:t>that</w:t>
      </w:r>
      <w:r w:rsidR="005D7C98">
        <w:rPr>
          <w:color w:val="000000" w:themeColor="text1"/>
          <w:lang w:val="en-GB" w:eastAsia="ja-JP"/>
        </w:rPr>
        <w:t xml:space="preserve"> can help network better configure radio resources for UE. For example, </w:t>
      </w:r>
      <w:r w:rsidR="001E1354">
        <w:rPr>
          <w:color w:val="000000" w:themeColor="text1"/>
          <w:lang w:val="en-GB" w:eastAsia="ja-JP"/>
        </w:rPr>
        <w:t xml:space="preserve">when configuring </w:t>
      </w:r>
      <w:r w:rsidR="0020749D">
        <w:rPr>
          <w:color w:val="000000" w:themeColor="text1"/>
          <w:lang w:val="en-GB" w:eastAsia="ja-JP"/>
        </w:rPr>
        <w:t xml:space="preserve">a </w:t>
      </w:r>
      <w:r w:rsidR="006B37B8">
        <w:rPr>
          <w:color w:val="000000" w:themeColor="text1"/>
          <w:lang w:val="en-GB" w:eastAsia="ja-JP"/>
        </w:rPr>
        <w:t xml:space="preserve">multi-occasion CG, network may use </w:t>
      </w:r>
      <w:r w:rsidR="00AD5F85">
        <w:rPr>
          <w:color w:val="000000" w:themeColor="text1"/>
          <w:lang w:val="en-GB" w:eastAsia="ja-JP"/>
        </w:rPr>
        <w:t xml:space="preserve">jitter </w:t>
      </w:r>
      <w:r w:rsidR="006B37B8">
        <w:rPr>
          <w:color w:val="000000" w:themeColor="text1"/>
          <w:lang w:val="en-GB" w:eastAsia="ja-JP"/>
        </w:rPr>
        <w:t xml:space="preserve">information </w:t>
      </w:r>
      <w:r w:rsidR="0020749D">
        <w:rPr>
          <w:color w:val="000000" w:themeColor="text1"/>
          <w:lang w:val="en-GB" w:eastAsia="ja-JP"/>
        </w:rPr>
        <w:t xml:space="preserve">to choose a start offset </w:t>
      </w:r>
      <w:r w:rsidR="008B46F1">
        <w:rPr>
          <w:color w:val="000000" w:themeColor="text1"/>
          <w:lang w:val="en-GB" w:eastAsia="ja-JP"/>
        </w:rPr>
        <w:t xml:space="preserve">which can help mitigate the extra </w:t>
      </w:r>
      <w:r w:rsidR="003775D6">
        <w:rPr>
          <w:color w:val="000000" w:themeColor="text1"/>
          <w:lang w:val="en-GB" w:eastAsia="ja-JP"/>
        </w:rPr>
        <w:t xml:space="preserve">access </w:t>
      </w:r>
      <w:r w:rsidR="008B46F1">
        <w:rPr>
          <w:color w:val="000000" w:themeColor="text1"/>
          <w:lang w:val="en-GB" w:eastAsia="ja-JP"/>
        </w:rPr>
        <w:t xml:space="preserve">delay </w:t>
      </w:r>
      <w:r w:rsidR="003775D6">
        <w:rPr>
          <w:color w:val="000000" w:themeColor="text1"/>
          <w:lang w:val="en-GB" w:eastAsia="ja-JP"/>
        </w:rPr>
        <w:t>caused by jitter</w:t>
      </w:r>
      <w:r w:rsidR="0020749D">
        <w:rPr>
          <w:color w:val="000000" w:themeColor="text1"/>
          <w:lang w:val="en-GB" w:eastAsia="ja-JP"/>
        </w:rPr>
        <w:t xml:space="preserve">.  </w:t>
      </w:r>
    </w:p>
    <w:p w14:paraId="78178C67" w14:textId="44184692" w:rsidR="00A0340D" w:rsidRDefault="007571B4" w:rsidP="006D31EB">
      <w:pPr>
        <w:spacing w:after="120"/>
        <w:ind w:left="1530" w:hanging="1530"/>
        <w:rPr>
          <w:b/>
          <w:bCs/>
          <w:color w:val="000000" w:themeColor="text1"/>
          <w:lang w:val="en-GB" w:eastAsia="ja-JP"/>
        </w:rPr>
      </w:pPr>
      <w:r w:rsidRPr="003775D6">
        <w:rPr>
          <w:b/>
          <w:bCs/>
          <w:color w:val="000000" w:themeColor="text1"/>
          <w:lang w:val="en-GB" w:eastAsia="ja-JP"/>
        </w:rPr>
        <w:t>Observation</w:t>
      </w:r>
      <w:r w:rsidR="00587362">
        <w:rPr>
          <w:b/>
          <w:bCs/>
          <w:color w:val="000000" w:themeColor="text1"/>
          <w:lang w:val="en-GB" w:eastAsia="ja-JP"/>
        </w:rPr>
        <w:t xml:space="preserve"> 5</w:t>
      </w:r>
      <w:r w:rsidRPr="003775D6">
        <w:rPr>
          <w:b/>
          <w:bCs/>
          <w:color w:val="000000" w:themeColor="text1"/>
          <w:lang w:val="en-GB" w:eastAsia="ja-JP"/>
        </w:rPr>
        <w:t>.</w:t>
      </w:r>
      <w:r w:rsidR="00587362">
        <w:rPr>
          <w:b/>
          <w:bCs/>
          <w:color w:val="000000" w:themeColor="text1"/>
          <w:lang w:val="en-GB" w:eastAsia="ja-JP"/>
        </w:rPr>
        <w:t xml:space="preserve"> </w:t>
      </w:r>
      <w:r w:rsidR="00F328C1">
        <w:rPr>
          <w:b/>
          <w:bCs/>
          <w:color w:val="000000" w:themeColor="text1"/>
          <w:lang w:val="en-GB" w:eastAsia="ja-JP"/>
        </w:rPr>
        <w:t xml:space="preserve">In case XR </w:t>
      </w:r>
      <w:r w:rsidR="00765997">
        <w:rPr>
          <w:b/>
          <w:bCs/>
          <w:color w:val="000000" w:themeColor="text1"/>
          <w:lang w:val="en-GB" w:eastAsia="ja-JP"/>
        </w:rPr>
        <w:t xml:space="preserve">device and UE are not co-located, </w:t>
      </w:r>
      <w:r w:rsidR="00241843" w:rsidRPr="003775D6">
        <w:rPr>
          <w:b/>
          <w:bCs/>
          <w:color w:val="000000" w:themeColor="text1"/>
          <w:lang w:val="en-GB" w:eastAsia="ja-JP"/>
        </w:rPr>
        <w:t>jitter</w:t>
      </w:r>
      <w:r w:rsidR="00861DE2">
        <w:rPr>
          <w:b/>
          <w:bCs/>
          <w:color w:val="000000" w:themeColor="text1"/>
          <w:lang w:val="en-GB" w:eastAsia="ja-JP"/>
        </w:rPr>
        <w:t xml:space="preserve"> information </w:t>
      </w:r>
      <w:r w:rsidR="00241843" w:rsidRPr="003775D6">
        <w:rPr>
          <w:b/>
          <w:bCs/>
          <w:color w:val="000000" w:themeColor="text1"/>
          <w:lang w:val="en-GB" w:eastAsia="ja-JP"/>
        </w:rPr>
        <w:t xml:space="preserve">of UL </w:t>
      </w:r>
      <w:r w:rsidR="003813A5" w:rsidRPr="003775D6">
        <w:rPr>
          <w:b/>
          <w:bCs/>
          <w:color w:val="000000" w:themeColor="text1"/>
          <w:lang w:val="en-GB" w:eastAsia="ja-JP"/>
        </w:rPr>
        <w:t>PDU</w:t>
      </w:r>
      <w:r w:rsidR="00B53F6C" w:rsidRPr="003775D6">
        <w:rPr>
          <w:b/>
          <w:bCs/>
          <w:color w:val="000000" w:themeColor="text1"/>
          <w:lang w:val="en-GB" w:eastAsia="ja-JP"/>
        </w:rPr>
        <w:t>s is</w:t>
      </w:r>
      <w:r w:rsidRPr="003775D6">
        <w:rPr>
          <w:b/>
          <w:bCs/>
          <w:color w:val="000000" w:themeColor="text1"/>
          <w:lang w:val="en-GB" w:eastAsia="ja-JP"/>
        </w:rPr>
        <w:t xml:space="preserve"> useful to RAN, e.g. for c</w:t>
      </w:r>
      <w:r w:rsidR="00A0340D" w:rsidRPr="003775D6">
        <w:rPr>
          <w:b/>
          <w:bCs/>
          <w:color w:val="000000" w:themeColor="text1"/>
          <w:lang w:val="en-GB" w:eastAsia="ja-JP"/>
        </w:rPr>
        <w:t xml:space="preserve">onfiguring CG. </w:t>
      </w:r>
    </w:p>
    <w:p w14:paraId="4CB366E7" w14:textId="4C4E0B82" w:rsidR="00FD302A" w:rsidRDefault="00FD302A" w:rsidP="000B56CC">
      <w:pPr>
        <w:spacing w:before="60"/>
        <w:ind w:left="0" w:firstLine="0"/>
        <w:rPr>
          <w:rFonts w:eastAsiaTheme="minorEastAsia"/>
          <w:color w:val="000000" w:themeColor="text1"/>
        </w:rPr>
      </w:pPr>
      <w:r>
        <w:rPr>
          <w:rFonts w:eastAsiaTheme="minorEastAsia"/>
          <w:color w:val="000000" w:themeColor="text1"/>
        </w:rPr>
        <w:t>Based on the above analysis, we therefore believe that in case XR device</w:t>
      </w:r>
      <w:r w:rsidR="00BE2A33">
        <w:rPr>
          <w:rFonts w:eastAsiaTheme="minorEastAsia"/>
          <w:color w:val="000000" w:themeColor="text1"/>
        </w:rPr>
        <w:t xml:space="preserve"> and UE are not co-located, it is useful for </w:t>
      </w:r>
      <w:r w:rsidR="00621AE5">
        <w:rPr>
          <w:rFonts w:eastAsiaTheme="minorEastAsia"/>
          <w:color w:val="000000" w:themeColor="text1"/>
        </w:rPr>
        <w:t xml:space="preserve">UE to inform network of its UL </w:t>
      </w:r>
      <w:r w:rsidR="000B56CC">
        <w:rPr>
          <w:rFonts w:eastAsiaTheme="minorEastAsia"/>
          <w:color w:val="000000" w:themeColor="text1"/>
        </w:rPr>
        <w:t xml:space="preserve">jitters </w:t>
      </w:r>
      <w:r w:rsidR="004C4754">
        <w:rPr>
          <w:rFonts w:eastAsiaTheme="minorEastAsia"/>
          <w:color w:val="000000" w:themeColor="text1"/>
        </w:rPr>
        <w:t>information</w:t>
      </w:r>
      <w:r w:rsidR="000B56CC">
        <w:rPr>
          <w:rFonts w:eastAsiaTheme="minorEastAsia"/>
          <w:color w:val="000000" w:themeColor="text1"/>
        </w:rPr>
        <w:t xml:space="preserve">. </w:t>
      </w:r>
    </w:p>
    <w:p w14:paraId="0A2BE6E7" w14:textId="6EBF0095" w:rsidR="000B56CC" w:rsidRPr="001F1EB9" w:rsidRDefault="000B56CC" w:rsidP="001F1EB9">
      <w:pPr>
        <w:spacing w:before="60"/>
        <w:ind w:left="1530" w:hanging="1530"/>
        <w:rPr>
          <w:rFonts w:eastAsiaTheme="minorEastAsia"/>
          <w:b/>
          <w:bCs/>
          <w:color w:val="000000" w:themeColor="text1"/>
        </w:rPr>
      </w:pPr>
      <w:r w:rsidRPr="001F1EB9">
        <w:rPr>
          <w:rFonts w:eastAsiaTheme="minorEastAsia"/>
          <w:b/>
          <w:bCs/>
          <w:color w:val="000000" w:themeColor="text1"/>
        </w:rPr>
        <w:t>Proposal</w:t>
      </w:r>
      <w:r w:rsidR="003D21CC">
        <w:rPr>
          <w:rFonts w:eastAsiaTheme="minorEastAsia"/>
          <w:b/>
          <w:bCs/>
          <w:color w:val="000000" w:themeColor="text1"/>
        </w:rPr>
        <w:t xml:space="preserve"> 4</w:t>
      </w:r>
      <w:r w:rsidRPr="001F1EB9">
        <w:rPr>
          <w:rFonts w:eastAsiaTheme="minorEastAsia"/>
          <w:b/>
          <w:bCs/>
          <w:color w:val="000000" w:themeColor="text1"/>
        </w:rPr>
        <w:t xml:space="preserve">. </w:t>
      </w:r>
      <w:r w:rsidRPr="001F1EB9">
        <w:rPr>
          <w:rFonts w:eastAsiaTheme="minorEastAsia"/>
          <w:b/>
          <w:bCs/>
          <w:color w:val="000000" w:themeColor="text1"/>
        </w:rPr>
        <w:tab/>
      </w:r>
      <w:r w:rsidR="00B00F40" w:rsidRPr="001F1EB9">
        <w:rPr>
          <w:rFonts w:eastAsiaTheme="minorEastAsia"/>
          <w:b/>
          <w:bCs/>
          <w:color w:val="000000" w:themeColor="text1"/>
        </w:rPr>
        <w:t xml:space="preserve">UE </w:t>
      </w:r>
      <w:r w:rsidR="00B248F9" w:rsidRPr="001F1EB9">
        <w:rPr>
          <w:rFonts w:eastAsiaTheme="minorEastAsia"/>
          <w:b/>
          <w:bCs/>
          <w:color w:val="000000" w:themeColor="text1"/>
        </w:rPr>
        <w:t>may</w:t>
      </w:r>
      <w:r w:rsidR="00CA56EA" w:rsidRPr="001F1EB9">
        <w:rPr>
          <w:rFonts w:eastAsiaTheme="minorEastAsia"/>
          <w:b/>
          <w:bCs/>
          <w:color w:val="000000" w:themeColor="text1"/>
        </w:rPr>
        <w:t xml:space="preserve"> provide jitter information of </w:t>
      </w:r>
      <w:r w:rsidR="00DA37A3">
        <w:rPr>
          <w:rFonts w:eastAsiaTheme="minorEastAsia"/>
          <w:b/>
          <w:bCs/>
          <w:color w:val="000000" w:themeColor="text1"/>
        </w:rPr>
        <w:t xml:space="preserve">its </w:t>
      </w:r>
      <w:r w:rsidR="00CA56EA" w:rsidRPr="001F1EB9">
        <w:rPr>
          <w:rFonts w:eastAsiaTheme="minorEastAsia"/>
          <w:b/>
          <w:bCs/>
          <w:color w:val="000000" w:themeColor="text1"/>
        </w:rPr>
        <w:t xml:space="preserve">UL PDU Sets </w:t>
      </w:r>
      <w:r w:rsidR="001F1EB9" w:rsidRPr="001F1EB9">
        <w:rPr>
          <w:rFonts w:eastAsiaTheme="minorEastAsia"/>
          <w:b/>
          <w:bCs/>
          <w:color w:val="000000" w:themeColor="text1"/>
        </w:rPr>
        <w:t>as assistance information to RAN.</w:t>
      </w:r>
    </w:p>
    <w:p w14:paraId="045ED716" w14:textId="68A30671" w:rsidR="00BD180B" w:rsidRDefault="00BD180B" w:rsidP="000E67E6">
      <w:pPr>
        <w:pStyle w:val="Heading2"/>
        <w:spacing w:before="360" w:after="0"/>
      </w:pPr>
      <w:r>
        <w:t xml:space="preserve">UL PDU Set </w:t>
      </w:r>
      <w:r w:rsidR="001145A5">
        <w:t>information</w:t>
      </w:r>
      <w:r w:rsidR="009462B8">
        <w:t xml:space="preserve"> to RAN</w:t>
      </w:r>
    </w:p>
    <w:p w14:paraId="1BC3BA1C" w14:textId="60B6E895" w:rsidR="006F081F" w:rsidRDefault="00521831" w:rsidP="00082F62">
      <w:pPr>
        <w:spacing w:before="60"/>
        <w:ind w:left="0" w:firstLine="0"/>
        <w:rPr>
          <w:lang w:val="en-GB" w:eastAsia="ja-JP"/>
        </w:rPr>
      </w:pPr>
      <w:r>
        <w:rPr>
          <w:lang w:val="en-GB" w:eastAsia="ja-JP"/>
        </w:rPr>
        <w:t xml:space="preserve">DL PDU Set Importance was introduced because </w:t>
      </w:r>
      <w:r w:rsidR="008A3D29">
        <w:rPr>
          <w:lang w:val="en-GB" w:eastAsia="ja-JP"/>
        </w:rPr>
        <w:t xml:space="preserve">it can help RAN </w:t>
      </w:r>
      <w:r w:rsidR="003F5D88">
        <w:rPr>
          <w:lang w:val="en-GB" w:eastAsia="ja-JP"/>
        </w:rPr>
        <w:t>give priority to</w:t>
      </w:r>
      <w:r w:rsidR="008A3D29">
        <w:rPr>
          <w:lang w:val="en-GB" w:eastAsia="ja-JP"/>
        </w:rPr>
        <w:t xml:space="preserve"> PDU Sets</w:t>
      </w:r>
      <w:r w:rsidR="00C825E8">
        <w:rPr>
          <w:lang w:val="en-GB" w:eastAsia="ja-JP"/>
        </w:rPr>
        <w:t xml:space="preserve"> which</w:t>
      </w:r>
      <w:r w:rsidR="008A3D29">
        <w:rPr>
          <w:lang w:val="en-GB" w:eastAsia="ja-JP"/>
        </w:rPr>
        <w:t xml:space="preserve"> are more important </w:t>
      </w:r>
      <w:r w:rsidR="00082F62">
        <w:rPr>
          <w:lang w:val="en-GB" w:eastAsia="ja-JP"/>
        </w:rPr>
        <w:t xml:space="preserve">to the </w:t>
      </w:r>
      <w:r w:rsidR="008A3D29">
        <w:rPr>
          <w:lang w:val="en-GB" w:eastAsia="ja-JP"/>
        </w:rPr>
        <w:t>application</w:t>
      </w:r>
      <w:r w:rsidR="00C825E8">
        <w:rPr>
          <w:lang w:val="en-GB" w:eastAsia="ja-JP"/>
        </w:rPr>
        <w:t xml:space="preserve"> and </w:t>
      </w:r>
      <w:r w:rsidR="003F5D88">
        <w:rPr>
          <w:lang w:val="en-GB" w:eastAsia="ja-JP"/>
        </w:rPr>
        <w:t xml:space="preserve">thus </w:t>
      </w:r>
      <w:r w:rsidR="00082F62">
        <w:rPr>
          <w:lang w:val="en-GB" w:eastAsia="ja-JP"/>
        </w:rPr>
        <w:t>mitigate</w:t>
      </w:r>
      <w:r w:rsidR="003F5D88">
        <w:rPr>
          <w:lang w:val="en-GB" w:eastAsia="ja-JP"/>
        </w:rPr>
        <w:t xml:space="preserve"> the negative impact of </w:t>
      </w:r>
      <w:r w:rsidR="00021824">
        <w:rPr>
          <w:lang w:val="en-GB" w:eastAsia="ja-JP"/>
        </w:rPr>
        <w:t>congestion</w:t>
      </w:r>
      <w:r w:rsidR="003F5D88">
        <w:rPr>
          <w:lang w:val="en-GB" w:eastAsia="ja-JP"/>
        </w:rPr>
        <w:t xml:space="preserve"> on </w:t>
      </w:r>
      <w:r w:rsidR="00082F62">
        <w:rPr>
          <w:lang w:val="en-GB" w:eastAsia="ja-JP"/>
        </w:rPr>
        <w:t>user experience.</w:t>
      </w:r>
      <w:r w:rsidR="00944BEC" w:rsidRPr="00944BEC">
        <w:rPr>
          <w:lang w:val="en-GB" w:eastAsia="ja-JP"/>
        </w:rPr>
        <w:t xml:space="preserve"> </w:t>
      </w:r>
      <w:r w:rsidR="00944BEC">
        <w:rPr>
          <w:lang w:val="en-GB" w:eastAsia="ja-JP"/>
        </w:rPr>
        <w:t xml:space="preserve">However, what SA2 have agreed was only for DL PDU Sets, because they have left </w:t>
      </w:r>
      <w:r w:rsidR="00C34179">
        <w:rPr>
          <w:lang w:val="en-GB" w:eastAsia="ja-JP"/>
        </w:rPr>
        <w:t>study</w:t>
      </w:r>
      <w:r w:rsidR="00944BEC">
        <w:rPr>
          <w:lang w:val="en-GB" w:eastAsia="ja-JP"/>
        </w:rPr>
        <w:t xml:space="preserve"> on UL PDU Sets to RAN2. </w:t>
      </w:r>
    </w:p>
    <w:p w14:paraId="06ECBBFF" w14:textId="0ED0F834" w:rsidR="00082F62" w:rsidRDefault="00F97A72" w:rsidP="00082F62">
      <w:pPr>
        <w:spacing w:before="60"/>
        <w:ind w:left="0" w:firstLine="0"/>
        <w:rPr>
          <w:lang w:val="en-GB" w:eastAsia="ja-JP"/>
        </w:rPr>
      </w:pPr>
      <w:r>
        <w:rPr>
          <w:lang w:val="en-GB" w:eastAsia="ja-JP"/>
        </w:rPr>
        <w:t>Since congestion occurs on uplink too</w:t>
      </w:r>
      <w:r w:rsidR="007A14C6">
        <w:rPr>
          <w:lang w:val="en-GB" w:eastAsia="ja-JP"/>
        </w:rPr>
        <w:t xml:space="preserve"> and </w:t>
      </w:r>
      <w:r>
        <w:rPr>
          <w:lang w:val="en-GB" w:eastAsia="ja-JP"/>
        </w:rPr>
        <w:t xml:space="preserve">arguably </w:t>
      </w:r>
      <w:r w:rsidR="007A14C6">
        <w:rPr>
          <w:lang w:val="en-GB" w:eastAsia="ja-JP"/>
        </w:rPr>
        <w:t xml:space="preserve">is </w:t>
      </w:r>
      <w:r>
        <w:rPr>
          <w:lang w:val="en-GB" w:eastAsia="ja-JP"/>
        </w:rPr>
        <w:t xml:space="preserve">more likely than </w:t>
      </w:r>
      <w:r w:rsidR="007A14C6">
        <w:rPr>
          <w:lang w:val="en-GB" w:eastAsia="ja-JP"/>
        </w:rPr>
        <w:t xml:space="preserve">on </w:t>
      </w:r>
      <w:r>
        <w:rPr>
          <w:lang w:val="en-GB" w:eastAsia="ja-JP"/>
        </w:rPr>
        <w:t xml:space="preserve">downlink, </w:t>
      </w:r>
      <w:r w:rsidR="00944BEC">
        <w:rPr>
          <w:lang w:val="en-GB" w:eastAsia="ja-JP"/>
        </w:rPr>
        <w:t xml:space="preserve">we believe </w:t>
      </w:r>
      <w:r w:rsidR="007A14C6">
        <w:rPr>
          <w:lang w:val="en-GB" w:eastAsia="ja-JP"/>
        </w:rPr>
        <w:t xml:space="preserve">differentiation </w:t>
      </w:r>
      <w:r w:rsidR="00123CDB">
        <w:rPr>
          <w:lang w:val="en-GB" w:eastAsia="ja-JP"/>
        </w:rPr>
        <w:t xml:space="preserve">based on importance indication </w:t>
      </w:r>
      <w:r w:rsidR="007A14C6">
        <w:rPr>
          <w:lang w:val="en-GB" w:eastAsia="ja-JP"/>
        </w:rPr>
        <w:t xml:space="preserve">is useful </w:t>
      </w:r>
      <w:r w:rsidR="00A87442">
        <w:rPr>
          <w:lang w:val="en-GB" w:eastAsia="ja-JP"/>
        </w:rPr>
        <w:t xml:space="preserve">for UL PDU Sets too. For example, UL PDU Sets which are more important to </w:t>
      </w:r>
      <w:r w:rsidR="00717178">
        <w:rPr>
          <w:lang w:val="en-GB" w:eastAsia="ja-JP"/>
        </w:rPr>
        <w:t xml:space="preserve">application can be given higher scheduling </w:t>
      </w:r>
      <w:r w:rsidR="007676A2">
        <w:rPr>
          <w:lang w:val="en-GB" w:eastAsia="ja-JP"/>
        </w:rPr>
        <w:t>priorit</w:t>
      </w:r>
      <w:r w:rsidR="000A1C7E">
        <w:rPr>
          <w:lang w:val="en-GB" w:eastAsia="ja-JP"/>
        </w:rPr>
        <w:t xml:space="preserve">y than other PDU Sets, to ensure they have </w:t>
      </w:r>
      <w:r w:rsidR="00446FE2">
        <w:rPr>
          <w:lang w:val="en-GB" w:eastAsia="ja-JP"/>
        </w:rPr>
        <w:t xml:space="preserve">more chance to meet the delay budget requirement. </w:t>
      </w:r>
    </w:p>
    <w:p w14:paraId="52E31D8D" w14:textId="707B2DDF" w:rsidR="00EB7E9D" w:rsidRPr="00401053" w:rsidRDefault="00EB7E9D" w:rsidP="003110EB">
      <w:pPr>
        <w:ind w:left="1526" w:hanging="1526"/>
        <w:rPr>
          <w:rFonts w:eastAsiaTheme="minorEastAsia"/>
          <w:b/>
          <w:bCs/>
        </w:rPr>
      </w:pPr>
      <w:r w:rsidRPr="00401053">
        <w:rPr>
          <w:rFonts w:eastAsiaTheme="minorEastAsia"/>
          <w:b/>
          <w:bCs/>
        </w:rPr>
        <w:t>Observation</w:t>
      </w:r>
      <w:r w:rsidR="0046093F">
        <w:rPr>
          <w:rFonts w:eastAsiaTheme="minorEastAsia"/>
          <w:b/>
          <w:bCs/>
        </w:rPr>
        <w:t xml:space="preserve"> </w:t>
      </w:r>
      <w:r w:rsidR="00DA37A3">
        <w:rPr>
          <w:rFonts w:eastAsiaTheme="minorEastAsia"/>
          <w:b/>
          <w:bCs/>
        </w:rPr>
        <w:t>6</w:t>
      </w:r>
      <w:r w:rsidRPr="00401053">
        <w:rPr>
          <w:rFonts w:eastAsiaTheme="minorEastAsia"/>
          <w:b/>
          <w:bCs/>
        </w:rPr>
        <w:t>.</w:t>
      </w:r>
      <w:r w:rsidRPr="00401053">
        <w:rPr>
          <w:rFonts w:eastAsiaTheme="minorEastAsia"/>
          <w:b/>
          <w:bCs/>
        </w:rPr>
        <w:tab/>
      </w:r>
      <w:r w:rsidR="00123CDB">
        <w:rPr>
          <w:rFonts w:eastAsiaTheme="minorEastAsia"/>
          <w:b/>
          <w:bCs/>
        </w:rPr>
        <w:t>D</w:t>
      </w:r>
      <w:r w:rsidRPr="00401053">
        <w:rPr>
          <w:rFonts w:eastAsiaTheme="minorEastAsia"/>
          <w:b/>
          <w:bCs/>
        </w:rPr>
        <w:t xml:space="preserve">ifferentiated handling of UL PDU Sets </w:t>
      </w:r>
      <w:r w:rsidR="00123CDB">
        <w:rPr>
          <w:rFonts w:eastAsiaTheme="minorEastAsia"/>
          <w:b/>
          <w:bCs/>
        </w:rPr>
        <w:t xml:space="preserve">based on their importance </w:t>
      </w:r>
      <w:r w:rsidRPr="00401053">
        <w:rPr>
          <w:rFonts w:eastAsiaTheme="minorEastAsia"/>
          <w:b/>
          <w:bCs/>
        </w:rPr>
        <w:t xml:space="preserve">can help XR applications better </w:t>
      </w:r>
      <w:r w:rsidR="00431F8C">
        <w:rPr>
          <w:rFonts w:eastAsiaTheme="minorEastAsia"/>
          <w:b/>
          <w:bCs/>
        </w:rPr>
        <w:t>mitigate UL congestion</w:t>
      </w:r>
      <w:r w:rsidRPr="00401053">
        <w:rPr>
          <w:rFonts w:eastAsiaTheme="minorEastAsia"/>
          <w:b/>
          <w:bCs/>
        </w:rPr>
        <w:t>.</w:t>
      </w:r>
      <w:r w:rsidR="000520C3" w:rsidRPr="00401053">
        <w:rPr>
          <w:rFonts w:eastAsiaTheme="minorEastAsia"/>
          <w:b/>
          <w:bCs/>
        </w:rPr>
        <w:t xml:space="preserve"> </w:t>
      </w:r>
    </w:p>
    <w:p w14:paraId="3C794280" w14:textId="20D45EAD" w:rsidR="00240E42" w:rsidRPr="00CF57C8" w:rsidRDefault="00CF57C8" w:rsidP="00085B22">
      <w:pPr>
        <w:ind w:left="0" w:firstLine="0"/>
        <w:rPr>
          <w:rFonts w:eastAsiaTheme="minorEastAsia"/>
        </w:rPr>
      </w:pPr>
      <w:r>
        <w:rPr>
          <w:rFonts w:eastAsiaTheme="minorEastAsia"/>
        </w:rPr>
        <w:t>We think network and UE may perform the following</w:t>
      </w:r>
      <w:r w:rsidR="00085B22">
        <w:rPr>
          <w:rFonts w:eastAsiaTheme="minorEastAsia"/>
        </w:rPr>
        <w:t xml:space="preserve"> to enable importance indication for UL PDU Sets in a QoS flow. </w:t>
      </w:r>
      <w:r w:rsidR="006739D3">
        <w:rPr>
          <w:rFonts w:eastAsiaTheme="minorEastAsia"/>
        </w:rPr>
        <w:t>In the current framework for PDU Set</w:t>
      </w:r>
      <w:r w:rsidR="00EE6B08">
        <w:rPr>
          <w:rFonts w:eastAsiaTheme="minorEastAsia"/>
        </w:rPr>
        <w:t>s</w:t>
      </w:r>
      <w:r w:rsidR="006739D3">
        <w:rPr>
          <w:rFonts w:eastAsiaTheme="minorEastAsia"/>
        </w:rPr>
        <w:t xml:space="preserve">, when network establishes a QoS flow, it indicates whether the flow is associated with PDU Set. </w:t>
      </w:r>
      <w:r w:rsidR="00EE6B08">
        <w:rPr>
          <w:rFonts w:eastAsiaTheme="minorEastAsia"/>
        </w:rPr>
        <w:t xml:space="preserve">For such a flow, </w:t>
      </w:r>
      <w:r w:rsidR="000706D1">
        <w:rPr>
          <w:rFonts w:eastAsiaTheme="minorEastAsia"/>
        </w:rPr>
        <w:t xml:space="preserve">UPF then marks PDU Sets with importance </w:t>
      </w:r>
      <w:r w:rsidR="00BD2E9E">
        <w:rPr>
          <w:rFonts w:eastAsiaTheme="minorEastAsia"/>
        </w:rPr>
        <w:t>indication</w:t>
      </w:r>
      <w:r w:rsidR="000706D1">
        <w:rPr>
          <w:rFonts w:eastAsiaTheme="minorEastAsia"/>
        </w:rPr>
        <w:t xml:space="preserve"> based on </w:t>
      </w:r>
      <w:r w:rsidR="00BD2E9E">
        <w:rPr>
          <w:rFonts w:eastAsiaTheme="minorEastAsia"/>
        </w:rPr>
        <w:t>information carried in their upper-layer protocol headers. We think the similar steps can be performed on UL too</w:t>
      </w:r>
      <w:r w:rsidR="007743DB">
        <w:rPr>
          <w:rFonts w:eastAsiaTheme="minorEastAsia"/>
        </w:rPr>
        <w:t xml:space="preserve">, i.e. for a QoS flow associated with PDU Sets, UE can identify the </w:t>
      </w:r>
      <w:r w:rsidR="001E682D">
        <w:rPr>
          <w:rFonts w:eastAsiaTheme="minorEastAsia"/>
        </w:rPr>
        <w:t>importance of a UL PDU Set</w:t>
      </w:r>
      <w:r w:rsidR="0046093F">
        <w:rPr>
          <w:rFonts w:eastAsiaTheme="minorEastAsia"/>
        </w:rPr>
        <w:t>, using the same method</w:t>
      </w:r>
      <w:r w:rsidR="00746154">
        <w:rPr>
          <w:rFonts w:eastAsiaTheme="minorEastAsia"/>
        </w:rPr>
        <w:t xml:space="preserve"> </w:t>
      </w:r>
      <w:r w:rsidR="0046093F">
        <w:rPr>
          <w:rFonts w:eastAsiaTheme="minorEastAsia"/>
        </w:rPr>
        <w:t>by UPF</w:t>
      </w:r>
      <w:r w:rsidR="00746154">
        <w:rPr>
          <w:rFonts w:eastAsiaTheme="minorEastAsia"/>
        </w:rPr>
        <w:t xml:space="preserve"> in identifying DL PDU Set importance</w:t>
      </w:r>
      <w:r w:rsidR="00EE6B08">
        <w:rPr>
          <w:rFonts w:eastAsiaTheme="minorEastAsia"/>
        </w:rPr>
        <w:t xml:space="preserve">. Then </w:t>
      </w:r>
      <w:r w:rsidR="00373A7F">
        <w:rPr>
          <w:rFonts w:eastAsiaTheme="minorEastAsia"/>
        </w:rPr>
        <w:t xml:space="preserve">if network configures UE’s layer-2 </w:t>
      </w:r>
      <w:r w:rsidR="0046093F">
        <w:rPr>
          <w:rFonts w:eastAsiaTheme="minorEastAsia"/>
        </w:rPr>
        <w:t>protocols to support</w:t>
      </w:r>
      <w:r w:rsidR="000E612C">
        <w:rPr>
          <w:rFonts w:eastAsiaTheme="minorEastAsia"/>
        </w:rPr>
        <w:t xml:space="preserve"> </w:t>
      </w:r>
      <w:r w:rsidR="00373A7F">
        <w:rPr>
          <w:rFonts w:eastAsiaTheme="minorEastAsia"/>
        </w:rPr>
        <w:t>differen</w:t>
      </w:r>
      <w:r w:rsidR="000E612C">
        <w:rPr>
          <w:rFonts w:eastAsiaTheme="minorEastAsia"/>
        </w:rPr>
        <w:t xml:space="preserve">t importance levels, UE then use </w:t>
      </w:r>
      <w:r w:rsidR="00776256">
        <w:rPr>
          <w:rFonts w:eastAsiaTheme="minorEastAsia"/>
        </w:rPr>
        <w:t xml:space="preserve">the identified importance information of UL PDU Sets to </w:t>
      </w:r>
      <w:r w:rsidR="001E682D">
        <w:rPr>
          <w:rFonts w:eastAsiaTheme="minorEastAsia"/>
        </w:rPr>
        <w:t xml:space="preserve">handle them </w:t>
      </w:r>
      <w:r w:rsidR="00776256">
        <w:rPr>
          <w:rFonts w:eastAsiaTheme="minorEastAsia"/>
        </w:rPr>
        <w:t>accordingly</w:t>
      </w:r>
      <w:r w:rsidR="001E682D">
        <w:rPr>
          <w:rFonts w:eastAsiaTheme="minorEastAsia"/>
        </w:rPr>
        <w:t xml:space="preserve">. </w:t>
      </w:r>
      <w:r>
        <w:rPr>
          <w:rFonts w:eastAsiaTheme="minorEastAsia"/>
        </w:rPr>
        <w:t xml:space="preserve"> </w:t>
      </w:r>
    </w:p>
    <w:p w14:paraId="34A6097E" w14:textId="3708DA33" w:rsidR="00126D1B" w:rsidRDefault="00746154" w:rsidP="003110EB">
      <w:pPr>
        <w:ind w:left="1526" w:hanging="1526"/>
        <w:rPr>
          <w:rFonts w:eastAsiaTheme="minorEastAsia"/>
        </w:rPr>
      </w:pPr>
      <w:r>
        <w:rPr>
          <w:rFonts w:eastAsiaTheme="minorEastAsia"/>
          <w:b/>
          <w:bCs/>
        </w:rPr>
        <w:t xml:space="preserve">Observation </w:t>
      </w:r>
      <w:r w:rsidR="00DA37A3">
        <w:rPr>
          <w:rFonts w:eastAsiaTheme="minorEastAsia"/>
          <w:b/>
          <w:bCs/>
        </w:rPr>
        <w:t>7</w:t>
      </w:r>
      <w:r w:rsidR="00EB7E9D" w:rsidRPr="003110EB">
        <w:rPr>
          <w:rFonts w:eastAsiaTheme="minorEastAsia"/>
          <w:b/>
          <w:bCs/>
        </w:rPr>
        <w:t>.</w:t>
      </w:r>
      <w:r>
        <w:rPr>
          <w:rFonts w:eastAsiaTheme="minorEastAsia"/>
          <w:b/>
          <w:bCs/>
        </w:rPr>
        <w:t xml:space="preserve"> </w:t>
      </w:r>
      <w:r w:rsidR="00177848">
        <w:rPr>
          <w:rFonts w:eastAsiaTheme="minorEastAsia"/>
          <w:b/>
          <w:bCs/>
        </w:rPr>
        <w:t xml:space="preserve">For a QoS flow associated with PDU Sets, </w:t>
      </w:r>
      <w:r w:rsidR="00EB7E9D" w:rsidRPr="003110EB">
        <w:rPr>
          <w:rFonts w:eastAsiaTheme="minorEastAsia"/>
          <w:b/>
          <w:bCs/>
        </w:rPr>
        <w:t xml:space="preserve">UE can identify </w:t>
      </w:r>
      <w:r>
        <w:rPr>
          <w:rFonts w:eastAsiaTheme="minorEastAsia"/>
          <w:b/>
          <w:bCs/>
        </w:rPr>
        <w:t xml:space="preserve">the importance of different </w:t>
      </w:r>
      <w:r w:rsidR="0046093F">
        <w:rPr>
          <w:rFonts w:eastAsiaTheme="minorEastAsia"/>
          <w:b/>
          <w:bCs/>
        </w:rPr>
        <w:t xml:space="preserve">UL </w:t>
      </w:r>
      <w:r w:rsidR="00EB7E9D" w:rsidRPr="003110EB">
        <w:rPr>
          <w:rFonts w:eastAsiaTheme="minorEastAsia"/>
          <w:b/>
          <w:bCs/>
        </w:rPr>
        <w:t xml:space="preserve">PDU Sets within </w:t>
      </w:r>
      <w:r w:rsidR="0046093F">
        <w:rPr>
          <w:rFonts w:eastAsiaTheme="minorEastAsia"/>
          <w:b/>
          <w:bCs/>
        </w:rPr>
        <w:t>the</w:t>
      </w:r>
      <w:r w:rsidR="00EB7E9D" w:rsidRPr="003110EB">
        <w:rPr>
          <w:rFonts w:eastAsiaTheme="minorEastAsia"/>
          <w:b/>
          <w:bCs/>
        </w:rPr>
        <w:t xml:space="preserve"> flow</w:t>
      </w:r>
      <w:r>
        <w:rPr>
          <w:rFonts w:eastAsiaTheme="minorEastAsia"/>
          <w:b/>
          <w:bCs/>
        </w:rPr>
        <w:t>, e.g. by the same method as how DL PDU Set importance is identified by CN.</w:t>
      </w:r>
      <w:r w:rsidR="00EB7E9D" w:rsidRPr="003110EB">
        <w:rPr>
          <w:rFonts w:eastAsiaTheme="minorEastAsia"/>
          <w:b/>
          <w:bCs/>
        </w:rPr>
        <w:t xml:space="preserve"> </w:t>
      </w:r>
    </w:p>
    <w:p w14:paraId="665467BF" w14:textId="4E5D69F0" w:rsidR="00746154" w:rsidRPr="00336126" w:rsidRDefault="00336126" w:rsidP="001202E5">
      <w:pPr>
        <w:ind w:left="0" w:firstLine="0"/>
        <w:rPr>
          <w:rFonts w:eastAsiaTheme="minorEastAsia"/>
        </w:rPr>
      </w:pPr>
      <w:r>
        <w:rPr>
          <w:rFonts w:eastAsiaTheme="minorEastAsia"/>
        </w:rPr>
        <w:t xml:space="preserve">With important indication on uplink, it then becomes possible for UE/RAN to </w:t>
      </w:r>
      <w:r w:rsidR="001202E5">
        <w:rPr>
          <w:rFonts w:eastAsiaTheme="minorEastAsia"/>
        </w:rPr>
        <w:t xml:space="preserve">handle different PDU Sets differently based on their importance to application. For instance, it may be desirable to provide higher reliability for PDU Sets with high importance, e.g. through use of different PDCP discard timers and RLC timers, or support them with a dedicated logical channel with different LCP priority and/or LCP restriction. We provide more details such differentiations in our paper </w:t>
      </w:r>
      <w:r w:rsidR="001202E5" w:rsidRPr="00FC6CD0">
        <w:rPr>
          <w:rFonts w:eastAsiaTheme="minorEastAsia"/>
          <w:color w:val="000000" w:themeColor="text1"/>
        </w:rPr>
        <w:t>R2-230xxxx</w:t>
      </w:r>
      <w:r w:rsidR="001202E5">
        <w:rPr>
          <w:rFonts w:eastAsiaTheme="minorEastAsia"/>
        </w:rPr>
        <w:t>.</w:t>
      </w:r>
    </w:p>
    <w:p w14:paraId="14DA3D01" w14:textId="2D463F63" w:rsidR="00EB7E9D" w:rsidRPr="001145A5" w:rsidRDefault="00EB7E9D" w:rsidP="001145A5">
      <w:pPr>
        <w:ind w:left="1526" w:hanging="1526"/>
        <w:rPr>
          <w:rFonts w:eastAsiaTheme="minorEastAsia"/>
          <w:b/>
          <w:bCs/>
        </w:rPr>
      </w:pPr>
      <w:r w:rsidRPr="003110EB">
        <w:rPr>
          <w:rFonts w:eastAsiaTheme="minorEastAsia"/>
          <w:b/>
          <w:bCs/>
        </w:rPr>
        <w:t>Proposal</w:t>
      </w:r>
      <w:r w:rsidR="00774B64">
        <w:rPr>
          <w:rFonts w:eastAsiaTheme="minorEastAsia"/>
          <w:b/>
          <w:bCs/>
        </w:rPr>
        <w:t xml:space="preserve"> 5</w:t>
      </w:r>
      <w:r w:rsidRPr="003110EB">
        <w:rPr>
          <w:rFonts w:eastAsiaTheme="minorEastAsia"/>
          <w:b/>
          <w:bCs/>
        </w:rPr>
        <w:t xml:space="preserve">. </w:t>
      </w:r>
      <w:r w:rsidRPr="003110EB">
        <w:rPr>
          <w:rFonts w:eastAsiaTheme="minorEastAsia"/>
          <w:b/>
          <w:bCs/>
        </w:rPr>
        <w:tab/>
      </w:r>
      <w:r w:rsidR="00746154">
        <w:rPr>
          <w:rFonts w:eastAsiaTheme="minorEastAsia"/>
          <w:b/>
          <w:bCs/>
        </w:rPr>
        <w:t>Introduce UL PDU Set Importance and st</w:t>
      </w:r>
      <w:r w:rsidRPr="003110EB">
        <w:rPr>
          <w:rFonts w:eastAsiaTheme="minorEastAsia"/>
          <w:b/>
          <w:bCs/>
        </w:rPr>
        <w:t xml:space="preserve">udy </w:t>
      </w:r>
      <w:r w:rsidR="00746154">
        <w:rPr>
          <w:rFonts w:eastAsiaTheme="minorEastAsia"/>
          <w:b/>
          <w:bCs/>
        </w:rPr>
        <w:t xml:space="preserve">how to use it in </w:t>
      </w:r>
      <w:r w:rsidRPr="003110EB">
        <w:rPr>
          <w:rFonts w:eastAsiaTheme="minorEastAsia"/>
          <w:b/>
          <w:bCs/>
        </w:rPr>
        <w:t xml:space="preserve">layer-2 protocols. </w:t>
      </w:r>
    </w:p>
    <w:p w14:paraId="10ACFC74" w14:textId="4F64335B" w:rsidR="00502E6D" w:rsidRDefault="00D21EB5" w:rsidP="001145A5">
      <w:pPr>
        <w:spacing w:before="240"/>
        <w:ind w:left="0" w:firstLine="0"/>
        <w:rPr>
          <w:rFonts w:eastAsiaTheme="minorEastAsia"/>
        </w:rPr>
      </w:pPr>
      <w:r>
        <w:rPr>
          <w:rFonts w:eastAsiaTheme="minorEastAsia"/>
        </w:rPr>
        <w:t xml:space="preserve">SA2 have agreed that </w:t>
      </w:r>
      <w:r w:rsidR="000642DC">
        <w:rPr>
          <w:rFonts w:eastAsiaTheme="minorEastAsia"/>
        </w:rPr>
        <w:t xml:space="preserve">CN provides </w:t>
      </w:r>
      <w:r w:rsidR="000642DC" w:rsidRPr="000642DC">
        <w:rPr>
          <w:rFonts w:eastAsiaTheme="minorEastAsia"/>
        </w:rPr>
        <w:t xml:space="preserve">End of Data Burst </w:t>
      </w:r>
      <w:r w:rsidR="000642DC">
        <w:rPr>
          <w:rFonts w:eastAsiaTheme="minorEastAsia"/>
        </w:rPr>
        <w:t>I</w:t>
      </w:r>
      <w:r w:rsidR="000642DC" w:rsidRPr="000642DC">
        <w:rPr>
          <w:rFonts w:eastAsiaTheme="minorEastAsia"/>
        </w:rPr>
        <w:t xml:space="preserve">ndication in the header of the last PDU </w:t>
      </w:r>
      <w:r w:rsidR="00E43EFA">
        <w:rPr>
          <w:rFonts w:eastAsiaTheme="minorEastAsia"/>
        </w:rPr>
        <w:t>in</w:t>
      </w:r>
      <w:r w:rsidR="000642DC" w:rsidRPr="000642DC">
        <w:rPr>
          <w:rFonts w:eastAsiaTheme="minorEastAsia"/>
        </w:rPr>
        <w:t xml:space="preserve"> </w:t>
      </w:r>
      <w:r w:rsidR="000642DC">
        <w:rPr>
          <w:rFonts w:eastAsiaTheme="minorEastAsia"/>
        </w:rPr>
        <w:t>a</w:t>
      </w:r>
      <w:r w:rsidR="000642DC" w:rsidRPr="000642DC">
        <w:rPr>
          <w:rFonts w:eastAsiaTheme="minorEastAsia"/>
        </w:rPr>
        <w:t xml:space="preserve"> Data Burst</w:t>
      </w:r>
      <w:r w:rsidR="00E43EFA">
        <w:rPr>
          <w:rFonts w:eastAsiaTheme="minorEastAsia"/>
        </w:rPr>
        <w:t xml:space="preserve"> to RAN, </w:t>
      </w:r>
      <w:r w:rsidR="005856F8" w:rsidRPr="005856F8">
        <w:rPr>
          <w:rFonts w:eastAsiaTheme="minorEastAsia"/>
        </w:rPr>
        <w:t>GTP-U header</w:t>
      </w:r>
      <w:r w:rsidR="005856F8">
        <w:rPr>
          <w:rFonts w:eastAsiaTheme="minorEastAsia"/>
        </w:rPr>
        <w:t xml:space="preserve">. This indication can be used by RAN </w:t>
      </w:r>
      <w:r w:rsidR="003C5181">
        <w:rPr>
          <w:rFonts w:eastAsiaTheme="minorEastAsia"/>
        </w:rPr>
        <w:t>for the purpose of</w:t>
      </w:r>
      <w:r w:rsidR="00AD18C9">
        <w:rPr>
          <w:rFonts w:eastAsiaTheme="minorEastAsia"/>
        </w:rPr>
        <w:t xml:space="preserve"> </w:t>
      </w:r>
      <w:r w:rsidR="003C5181">
        <w:rPr>
          <w:rFonts w:eastAsiaTheme="minorEastAsia"/>
        </w:rPr>
        <w:t>power saving</w:t>
      </w:r>
      <w:r w:rsidR="004F00F3">
        <w:rPr>
          <w:rFonts w:eastAsiaTheme="minorEastAsia" w:hint="eastAsia"/>
        </w:rPr>
        <w:t>,</w:t>
      </w:r>
      <w:r w:rsidR="004F00F3">
        <w:rPr>
          <w:rFonts w:eastAsiaTheme="minorEastAsia"/>
        </w:rPr>
        <w:t xml:space="preserve"> e.g. terminate UE’s DRX active time once a data burst ends.</w:t>
      </w:r>
    </w:p>
    <w:p w14:paraId="4B46D7C2" w14:textId="2B1060EB" w:rsidR="00AD18C9" w:rsidRDefault="00AD18C9" w:rsidP="005856F8">
      <w:pPr>
        <w:spacing w:before="60"/>
        <w:ind w:left="0" w:firstLine="0"/>
        <w:rPr>
          <w:rFonts w:eastAsiaTheme="minorEastAsia"/>
        </w:rPr>
      </w:pPr>
      <w:r>
        <w:rPr>
          <w:rFonts w:eastAsiaTheme="minorEastAsia"/>
        </w:rPr>
        <w:t xml:space="preserve">We think similar end of burst indication is </w:t>
      </w:r>
      <w:r w:rsidR="006C76E6">
        <w:rPr>
          <w:rFonts w:eastAsiaTheme="minorEastAsia"/>
        </w:rPr>
        <w:t xml:space="preserve">also </w:t>
      </w:r>
      <w:r>
        <w:rPr>
          <w:rFonts w:eastAsiaTheme="minorEastAsia"/>
        </w:rPr>
        <w:t>very useful for uplink</w:t>
      </w:r>
      <w:r w:rsidR="006C76E6">
        <w:rPr>
          <w:rFonts w:eastAsiaTheme="minorEastAsia"/>
        </w:rPr>
        <w:t>, especially for XR application</w:t>
      </w:r>
      <w:r w:rsidR="005336CE">
        <w:rPr>
          <w:rFonts w:eastAsiaTheme="minorEastAsia"/>
        </w:rPr>
        <w:t>s</w:t>
      </w:r>
      <w:r w:rsidR="006C76E6">
        <w:rPr>
          <w:rFonts w:eastAsiaTheme="minorEastAsia"/>
        </w:rPr>
        <w:t xml:space="preserve"> with uplink-centric traffic</w:t>
      </w:r>
      <w:r>
        <w:rPr>
          <w:rFonts w:eastAsiaTheme="minorEastAsia"/>
        </w:rPr>
        <w:t>.</w:t>
      </w:r>
      <w:r w:rsidR="002039A0">
        <w:rPr>
          <w:rFonts w:eastAsiaTheme="minorEastAsia"/>
        </w:rPr>
        <w:t xml:space="preserve"> N</w:t>
      </w:r>
      <w:r w:rsidR="00E02195">
        <w:rPr>
          <w:rFonts w:eastAsiaTheme="minorEastAsia"/>
        </w:rPr>
        <w:t xml:space="preserve">etwork </w:t>
      </w:r>
      <w:r w:rsidR="002039A0">
        <w:rPr>
          <w:rFonts w:eastAsiaTheme="minorEastAsia"/>
        </w:rPr>
        <w:t xml:space="preserve">typically </w:t>
      </w:r>
      <w:r w:rsidR="00E02195">
        <w:rPr>
          <w:rFonts w:eastAsiaTheme="minorEastAsia"/>
        </w:rPr>
        <w:t xml:space="preserve">does not know when a data burst on uplink ends, because </w:t>
      </w:r>
      <w:r w:rsidR="005336CE">
        <w:rPr>
          <w:rFonts w:eastAsiaTheme="minorEastAsia"/>
        </w:rPr>
        <w:t xml:space="preserve">size of </w:t>
      </w:r>
      <w:r w:rsidR="00153C5A">
        <w:rPr>
          <w:rFonts w:eastAsiaTheme="minorEastAsia"/>
        </w:rPr>
        <w:t>data burst</w:t>
      </w:r>
      <w:r w:rsidR="00F501D9">
        <w:rPr>
          <w:rFonts w:eastAsiaTheme="minorEastAsia"/>
        </w:rPr>
        <w:t>s</w:t>
      </w:r>
      <w:r w:rsidR="00153C5A">
        <w:rPr>
          <w:rFonts w:eastAsiaTheme="minorEastAsia"/>
        </w:rPr>
        <w:t xml:space="preserve"> in XR traffic </w:t>
      </w:r>
      <w:r w:rsidR="005336CE">
        <w:rPr>
          <w:rFonts w:eastAsiaTheme="minorEastAsia"/>
        </w:rPr>
        <w:t xml:space="preserve">varies over time and </w:t>
      </w:r>
      <w:r w:rsidR="00DC7ED9">
        <w:rPr>
          <w:rFonts w:eastAsiaTheme="minorEastAsia"/>
        </w:rPr>
        <w:t>is</w:t>
      </w:r>
      <w:r w:rsidR="00F501D9">
        <w:rPr>
          <w:rFonts w:eastAsiaTheme="minorEastAsia"/>
        </w:rPr>
        <w:t xml:space="preserve"> </w:t>
      </w:r>
      <w:r w:rsidR="00153C5A">
        <w:rPr>
          <w:rFonts w:eastAsiaTheme="minorEastAsia"/>
        </w:rPr>
        <w:t xml:space="preserve">not predictable. </w:t>
      </w:r>
      <w:r w:rsidR="007A1B56">
        <w:rPr>
          <w:rFonts w:eastAsiaTheme="minorEastAsia"/>
        </w:rPr>
        <w:t xml:space="preserve">However, in many use cases (or </w:t>
      </w:r>
      <w:r w:rsidR="002039A0">
        <w:rPr>
          <w:rFonts w:eastAsiaTheme="minorEastAsia"/>
        </w:rPr>
        <w:t xml:space="preserve">by </w:t>
      </w:r>
      <w:r w:rsidR="007A1B56">
        <w:rPr>
          <w:rFonts w:eastAsiaTheme="minorEastAsia"/>
        </w:rPr>
        <w:t xml:space="preserve">implementations), UE is able to get </w:t>
      </w:r>
      <w:r w:rsidR="002039A0">
        <w:rPr>
          <w:rFonts w:eastAsiaTheme="minorEastAsia"/>
        </w:rPr>
        <w:t>indication</w:t>
      </w:r>
      <w:r w:rsidR="007A1B56">
        <w:rPr>
          <w:rFonts w:eastAsiaTheme="minorEastAsia"/>
        </w:rPr>
        <w:t xml:space="preserve"> from XR application when a data burst ends. </w:t>
      </w:r>
      <w:r w:rsidR="00F56FA0">
        <w:rPr>
          <w:rFonts w:eastAsiaTheme="minorEastAsia"/>
        </w:rPr>
        <w:t xml:space="preserve">If UE is </w:t>
      </w:r>
      <w:r w:rsidR="0072620E">
        <w:rPr>
          <w:rFonts w:eastAsiaTheme="minorEastAsia"/>
        </w:rPr>
        <w:t xml:space="preserve">able to provide </w:t>
      </w:r>
      <w:r w:rsidR="00AF1E23">
        <w:rPr>
          <w:rFonts w:eastAsiaTheme="minorEastAsia"/>
        </w:rPr>
        <w:t>this indication</w:t>
      </w:r>
      <w:r w:rsidR="0072620E">
        <w:rPr>
          <w:rFonts w:eastAsiaTheme="minorEastAsia"/>
        </w:rPr>
        <w:t xml:space="preserve"> to network, then network can terminate UE’s DRX active time </w:t>
      </w:r>
      <w:r w:rsidR="00261553">
        <w:rPr>
          <w:rFonts w:eastAsiaTheme="minorEastAsia"/>
        </w:rPr>
        <w:t>early and thus gives UE more time to sleep before the next burst.</w:t>
      </w:r>
    </w:p>
    <w:p w14:paraId="14C4F8D2" w14:textId="62312BCB" w:rsidR="001971AB" w:rsidRPr="00AF371F" w:rsidRDefault="00D40F67" w:rsidP="00A1089A">
      <w:pPr>
        <w:ind w:left="1530" w:hanging="1530"/>
        <w:rPr>
          <w:b/>
          <w:bCs/>
          <w:lang w:eastAsia="ja-JP"/>
        </w:rPr>
      </w:pPr>
      <w:r w:rsidRPr="00AF371F">
        <w:rPr>
          <w:b/>
          <w:bCs/>
          <w:lang w:eastAsia="ja-JP"/>
        </w:rPr>
        <w:t>Observation</w:t>
      </w:r>
      <w:r w:rsidR="00A1089A">
        <w:rPr>
          <w:b/>
          <w:bCs/>
          <w:lang w:eastAsia="ja-JP"/>
        </w:rPr>
        <w:t xml:space="preserve"> </w:t>
      </w:r>
      <w:r w:rsidR="00DA37A3">
        <w:rPr>
          <w:b/>
          <w:bCs/>
          <w:lang w:eastAsia="ja-JP"/>
        </w:rPr>
        <w:t>8</w:t>
      </w:r>
      <w:r w:rsidRPr="00AF371F">
        <w:rPr>
          <w:b/>
          <w:bCs/>
          <w:lang w:eastAsia="ja-JP"/>
        </w:rPr>
        <w:t>.</w:t>
      </w:r>
      <w:r w:rsidR="00A1089A">
        <w:rPr>
          <w:b/>
          <w:bCs/>
          <w:lang w:eastAsia="ja-JP"/>
        </w:rPr>
        <w:t xml:space="preserve"> </w:t>
      </w:r>
      <w:r w:rsidR="009B73F9" w:rsidRPr="00AF371F">
        <w:rPr>
          <w:b/>
          <w:bCs/>
          <w:lang w:eastAsia="ja-JP"/>
        </w:rPr>
        <w:t>I</w:t>
      </w:r>
      <w:r w:rsidR="00AC4891" w:rsidRPr="00AF371F">
        <w:rPr>
          <w:b/>
          <w:bCs/>
          <w:lang w:eastAsia="ja-JP"/>
        </w:rPr>
        <w:t xml:space="preserve">n case of UL-centric traffic, </w:t>
      </w:r>
      <w:r w:rsidR="00C8336B" w:rsidRPr="00AF371F">
        <w:rPr>
          <w:b/>
          <w:bCs/>
          <w:lang w:eastAsia="ja-JP"/>
        </w:rPr>
        <w:t xml:space="preserve">end of burst </w:t>
      </w:r>
      <w:r w:rsidR="00835B9C" w:rsidRPr="00AF371F">
        <w:rPr>
          <w:b/>
          <w:bCs/>
          <w:lang w:eastAsia="ja-JP"/>
        </w:rPr>
        <w:t xml:space="preserve">indication by UE </w:t>
      </w:r>
      <w:r w:rsidR="00C8336B" w:rsidRPr="00AF371F">
        <w:rPr>
          <w:b/>
          <w:bCs/>
          <w:lang w:eastAsia="ja-JP"/>
        </w:rPr>
        <w:t>can help network terminate DRX active time early</w:t>
      </w:r>
      <w:r w:rsidR="000B6F93" w:rsidRPr="00AF371F">
        <w:rPr>
          <w:b/>
          <w:bCs/>
          <w:lang w:eastAsia="ja-JP"/>
        </w:rPr>
        <w:t xml:space="preserve"> and thus saves UE power.</w:t>
      </w:r>
      <w:r w:rsidR="009340D0" w:rsidRPr="00AF371F">
        <w:rPr>
          <w:b/>
          <w:bCs/>
          <w:lang w:eastAsia="ja-JP"/>
        </w:rPr>
        <w:t xml:space="preserve"> </w:t>
      </w:r>
    </w:p>
    <w:p w14:paraId="4048612E" w14:textId="2994713A" w:rsidR="008D7D54" w:rsidRPr="008D7D54" w:rsidRDefault="008D7D54" w:rsidP="004B1ED0">
      <w:pPr>
        <w:ind w:left="0" w:firstLine="0"/>
        <w:rPr>
          <w:lang w:eastAsia="ja-JP"/>
        </w:rPr>
      </w:pPr>
      <w:r>
        <w:rPr>
          <w:lang w:eastAsia="ja-JP"/>
        </w:rPr>
        <w:t xml:space="preserve">There can </w:t>
      </w:r>
      <w:r w:rsidR="004B1ED0">
        <w:rPr>
          <w:lang w:eastAsia="ja-JP"/>
        </w:rPr>
        <w:t xml:space="preserve">be </w:t>
      </w:r>
      <w:r>
        <w:rPr>
          <w:lang w:eastAsia="ja-JP"/>
        </w:rPr>
        <w:t xml:space="preserve">multiple options for UE to signal end of burst to network. For example, UE may signal it in user plane (i.e. in the header of L2 PDUs) or </w:t>
      </w:r>
      <w:r w:rsidR="004B1ED0">
        <w:rPr>
          <w:lang w:eastAsia="ja-JP"/>
        </w:rPr>
        <w:t xml:space="preserve">use a dedicated L1/L2 signaling. In any case, we believe it </w:t>
      </w:r>
      <w:r w:rsidR="004B1ED0">
        <w:rPr>
          <w:lang w:eastAsia="ja-JP"/>
        </w:rPr>
        <w:lastRenderedPageBreak/>
        <w:t>is useful to introduce</w:t>
      </w:r>
      <w:r w:rsidR="00696C7A">
        <w:rPr>
          <w:lang w:eastAsia="ja-JP"/>
        </w:rPr>
        <w:t xml:space="preserve"> end of burst indication for uplink too, and the enhancement should </w:t>
      </w:r>
      <w:r w:rsidR="00E121E8">
        <w:rPr>
          <w:lang w:eastAsia="ja-JP"/>
        </w:rPr>
        <w:t>be discussed and specified in the WI phase.</w:t>
      </w:r>
      <w:r w:rsidR="004B1ED0">
        <w:rPr>
          <w:lang w:eastAsia="ja-JP"/>
        </w:rPr>
        <w:t xml:space="preserve"> </w:t>
      </w:r>
    </w:p>
    <w:p w14:paraId="5C3C6A91" w14:textId="61773718" w:rsidR="00193EF0" w:rsidRPr="00AF371F" w:rsidRDefault="00835B9C" w:rsidP="00A1089A">
      <w:pPr>
        <w:ind w:left="1530" w:hanging="1530"/>
        <w:rPr>
          <w:b/>
          <w:bCs/>
          <w:lang w:eastAsia="ja-JP"/>
        </w:rPr>
      </w:pPr>
      <w:r w:rsidRPr="00AF371F">
        <w:rPr>
          <w:b/>
          <w:bCs/>
          <w:lang w:eastAsia="ja-JP"/>
        </w:rPr>
        <w:t>Proposal</w:t>
      </w:r>
      <w:r w:rsidR="00A1089A">
        <w:rPr>
          <w:b/>
          <w:bCs/>
          <w:lang w:eastAsia="ja-JP"/>
        </w:rPr>
        <w:t xml:space="preserve"> 6</w:t>
      </w:r>
      <w:r w:rsidRPr="00AF371F">
        <w:rPr>
          <w:b/>
          <w:bCs/>
          <w:lang w:eastAsia="ja-JP"/>
        </w:rPr>
        <w:t>.</w:t>
      </w:r>
      <w:r w:rsidRPr="00AF371F">
        <w:rPr>
          <w:b/>
          <w:bCs/>
          <w:lang w:eastAsia="ja-JP"/>
        </w:rPr>
        <w:tab/>
      </w:r>
      <w:r w:rsidR="000B6F93" w:rsidRPr="00AF371F">
        <w:rPr>
          <w:b/>
          <w:bCs/>
          <w:lang w:eastAsia="ja-JP"/>
        </w:rPr>
        <w:t>Study methods for UE to provide</w:t>
      </w:r>
      <w:r w:rsidR="00D93965" w:rsidRPr="00AF371F">
        <w:rPr>
          <w:b/>
          <w:bCs/>
          <w:lang w:eastAsia="ja-JP"/>
        </w:rPr>
        <w:t xml:space="preserve"> end of burst </w:t>
      </w:r>
      <w:r w:rsidR="000B6F93" w:rsidRPr="00AF371F">
        <w:rPr>
          <w:b/>
          <w:bCs/>
          <w:lang w:eastAsia="ja-JP"/>
        </w:rPr>
        <w:t>indication</w:t>
      </w:r>
      <w:r w:rsidR="008045C6">
        <w:rPr>
          <w:b/>
          <w:bCs/>
          <w:lang w:eastAsia="ja-JP"/>
        </w:rPr>
        <w:t xml:space="preserve"> for UL data bursts</w:t>
      </w:r>
      <w:r w:rsidR="000B6F93" w:rsidRPr="00AF371F">
        <w:rPr>
          <w:b/>
          <w:bCs/>
          <w:lang w:eastAsia="ja-JP"/>
        </w:rPr>
        <w:t xml:space="preserve"> </w:t>
      </w:r>
      <w:r w:rsidR="00781943" w:rsidRPr="00AF371F">
        <w:rPr>
          <w:b/>
          <w:bCs/>
          <w:lang w:eastAsia="ja-JP"/>
        </w:rPr>
        <w:t xml:space="preserve">to network. </w:t>
      </w:r>
    </w:p>
    <w:p w14:paraId="482993DB" w14:textId="252876B1" w:rsidR="00C17340" w:rsidRDefault="00F311BC" w:rsidP="00735503">
      <w:pPr>
        <w:pStyle w:val="Heading2"/>
        <w:spacing w:before="360"/>
      </w:pPr>
      <w:r w:rsidRPr="00C17340">
        <w:t xml:space="preserve">DL PDU Set information </w:t>
      </w:r>
      <w:r w:rsidR="009462B8">
        <w:t>to</w:t>
      </w:r>
      <w:r w:rsidR="00C17340" w:rsidRPr="00C17340">
        <w:t xml:space="preserve"> U</w:t>
      </w:r>
      <w:r w:rsidR="009462B8">
        <w:t>E</w:t>
      </w:r>
      <w:r w:rsidR="0069694A">
        <w:t xml:space="preserve"> </w:t>
      </w:r>
    </w:p>
    <w:p w14:paraId="0A588B59" w14:textId="67D92866" w:rsidR="00C7741A" w:rsidRDefault="000E67E6" w:rsidP="003C7AE5">
      <w:pPr>
        <w:spacing w:before="0"/>
        <w:ind w:left="0" w:firstLine="0"/>
        <w:rPr>
          <w:lang w:val="en-GB" w:eastAsia="ja-JP"/>
        </w:rPr>
      </w:pPr>
      <w:r>
        <w:rPr>
          <w:lang w:val="en-GB" w:eastAsia="ja-JP"/>
        </w:rPr>
        <w:t xml:space="preserve">As explained in Section 2.2, in some deployment use cases, XR application and UE may not be hosted in the same physical </w:t>
      </w:r>
      <w:r w:rsidR="00D27118">
        <w:rPr>
          <w:lang w:val="en-GB" w:eastAsia="ja-JP"/>
        </w:rPr>
        <w:t>device,</w:t>
      </w:r>
      <w:r>
        <w:rPr>
          <w:lang w:val="en-GB" w:eastAsia="ja-JP"/>
        </w:rPr>
        <w:t xml:space="preserve"> and they are connected by a wireless link</w:t>
      </w:r>
      <w:r w:rsidR="008070C8">
        <w:rPr>
          <w:lang w:val="en-GB" w:eastAsia="ja-JP"/>
        </w:rPr>
        <w:t xml:space="preserve"> (e.g. WiFi or Bluetooth)</w:t>
      </w:r>
      <w:r>
        <w:rPr>
          <w:lang w:val="en-GB" w:eastAsia="ja-JP"/>
        </w:rPr>
        <w:t>.</w:t>
      </w:r>
      <w:r w:rsidR="00D27118">
        <w:rPr>
          <w:lang w:val="en-GB" w:eastAsia="ja-JP"/>
        </w:rPr>
        <w:t xml:space="preserve"> </w:t>
      </w:r>
      <w:r w:rsidR="00C7741A">
        <w:rPr>
          <w:lang w:val="en-GB" w:eastAsia="ja-JP"/>
        </w:rPr>
        <w:t>In such a case, a</w:t>
      </w:r>
      <w:r w:rsidR="00D27118">
        <w:rPr>
          <w:lang w:val="en-GB" w:eastAsia="ja-JP"/>
        </w:rPr>
        <w:t xml:space="preserve">fter a </w:t>
      </w:r>
      <w:r w:rsidR="007B2136">
        <w:rPr>
          <w:lang w:val="en-GB" w:eastAsia="ja-JP"/>
        </w:rPr>
        <w:t xml:space="preserve">DL </w:t>
      </w:r>
      <w:r w:rsidR="00D27118">
        <w:rPr>
          <w:lang w:val="en-GB" w:eastAsia="ja-JP"/>
        </w:rPr>
        <w:t>DPU Set traverses up UE’s</w:t>
      </w:r>
      <w:r w:rsidR="007B2136">
        <w:rPr>
          <w:lang w:val="en-GB" w:eastAsia="ja-JP"/>
        </w:rPr>
        <w:t xml:space="preserve"> </w:t>
      </w:r>
      <w:r w:rsidR="00D27118">
        <w:rPr>
          <w:lang w:val="en-GB" w:eastAsia="ja-JP"/>
        </w:rPr>
        <w:t xml:space="preserve">layer-2 protocol stack, </w:t>
      </w:r>
      <w:r w:rsidR="007B2136">
        <w:rPr>
          <w:lang w:val="en-GB" w:eastAsia="ja-JP"/>
        </w:rPr>
        <w:t xml:space="preserve">UE </w:t>
      </w:r>
      <w:r w:rsidR="00C7741A">
        <w:rPr>
          <w:lang w:val="en-GB" w:eastAsia="ja-JP"/>
        </w:rPr>
        <w:t xml:space="preserve">has to </w:t>
      </w:r>
      <w:r w:rsidR="007B2136">
        <w:rPr>
          <w:lang w:val="en-GB" w:eastAsia="ja-JP"/>
        </w:rPr>
        <w:t>forward</w:t>
      </w:r>
      <w:r w:rsidR="00C7741A">
        <w:rPr>
          <w:lang w:val="en-GB" w:eastAsia="ja-JP"/>
        </w:rPr>
        <w:t>s</w:t>
      </w:r>
      <w:r w:rsidR="007B2136">
        <w:rPr>
          <w:lang w:val="en-GB" w:eastAsia="ja-JP"/>
        </w:rPr>
        <w:t xml:space="preserve"> it across the wireless link to the application receiver. </w:t>
      </w:r>
      <w:r w:rsidR="00C7741A">
        <w:rPr>
          <w:lang w:val="en-GB" w:eastAsia="ja-JP"/>
        </w:rPr>
        <w:t>If this wireless link uses random access protocol or operates on a</w:t>
      </w:r>
      <w:r w:rsidR="00EF6771">
        <w:rPr>
          <w:lang w:val="en-GB" w:eastAsia="ja-JP"/>
        </w:rPr>
        <w:t>n</w:t>
      </w:r>
      <w:r w:rsidR="00C7741A">
        <w:rPr>
          <w:lang w:val="en-GB" w:eastAsia="ja-JP"/>
        </w:rPr>
        <w:t xml:space="preserve"> unlicensed band, then transmissions across it are subject to delays and jitters.</w:t>
      </w:r>
      <w:r w:rsidR="003972C9">
        <w:rPr>
          <w:lang w:val="en-GB" w:eastAsia="ja-JP"/>
        </w:rPr>
        <w:t xml:space="preserve"> Consequently, when there is congestion in link access, UE has to </w:t>
      </w:r>
      <w:r w:rsidR="00201FC5">
        <w:rPr>
          <w:lang w:val="en-GB" w:eastAsia="ja-JP"/>
        </w:rPr>
        <w:t>decide how to prioritize PDUs and whether to discard those that are less important or have become obsolete after missing their delay deadlines. It is the same challenge that RAN has when forwarding DL PDU Sets to UE.</w:t>
      </w:r>
      <w:r w:rsidR="003972C9">
        <w:rPr>
          <w:lang w:val="en-GB" w:eastAsia="ja-JP"/>
        </w:rPr>
        <w:t xml:space="preserve"> </w:t>
      </w:r>
      <w:r w:rsidR="00707101">
        <w:rPr>
          <w:lang w:val="en-GB" w:eastAsia="ja-JP"/>
        </w:rPr>
        <w:t xml:space="preserve">For this reason, just like RAN needs information about DL PDU Sets, UE also needs information about DL PDU Sets. </w:t>
      </w:r>
    </w:p>
    <w:p w14:paraId="10EFCBA4" w14:textId="4D5F5AC2" w:rsidR="005F477A" w:rsidRPr="00096EA1" w:rsidRDefault="005F477A" w:rsidP="00DA37A3">
      <w:pPr>
        <w:tabs>
          <w:tab w:val="left" w:pos="1530"/>
        </w:tabs>
        <w:ind w:left="1530" w:hanging="1530"/>
        <w:rPr>
          <w:b/>
          <w:bCs/>
          <w:lang w:val="en-GB" w:eastAsia="ja-JP"/>
        </w:rPr>
      </w:pPr>
      <w:r w:rsidRPr="00096EA1">
        <w:rPr>
          <w:b/>
          <w:bCs/>
          <w:lang w:val="en-GB" w:eastAsia="ja-JP"/>
        </w:rPr>
        <w:t xml:space="preserve">Observation </w:t>
      </w:r>
      <w:r w:rsidR="00DA37A3">
        <w:rPr>
          <w:b/>
          <w:bCs/>
          <w:lang w:val="en-GB" w:eastAsia="ja-JP"/>
        </w:rPr>
        <w:t>9</w:t>
      </w:r>
      <w:r w:rsidRPr="00096EA1">
        <w:rPr>
          <w:b/>
          <w:bCs/>
          <w:lang w:val="en-GB" w:eastAsia="ja-JP"/>
        </w:rPr>
        <w:t>. In case XR application is connected with UE via a wireless link which can introduce delay and jitter, UE needs information about DL PDU Sets to perform, e.g. PDU prioritization and/or PDU discard</w:t>
      </w:r>
      <w:r w:rsidR="00EB7865" w:rsidRPr="00096EA1">
        <w:rPr>
          <w:b/>
          <w:bCs/>
          <w:lang w:val="en-GB" w:eastAsia="ja-JP"/>
        </w:rPr>
        <w:t xml:space="preserve"> when forwarding them to application.</w:t>
      </w:r>
    </w:p>
    <w:p w14:paraId="0FEE1022" w14:textId="2B5178A7" w:rsidR="000E67E6" w:rsidRPr="00096EA1" w:rsidRDefault="00393D8B" w:rsidP="001046E1">
      <w:pPr>
        <w:ind w:left="1530" w:hanging="1530"/>
        <w:rPr>
          <w:b/>
          <w:bCs/>
          <w:lang w:val="en-GB" w:eastAsia="ja-JP"/>
        </w:rPr>
      </w:pPr>
      <w:r w:rsidRPr="00096EA1">
        <w:rPr>
          <w:b/>
          <w:bCs/>
          <w:lang w:val="en-GB" w:eastAsia="ja-JP"/>
        </w:rPr>
        <w:t xml:space="preserve">Proposal 7. </w:t>
      </w:r>
      <w:r w:rsidRPr="00096EA1">
        <w:rPr>
          <w:b/>
          <w:bCs/>
          <w:lang w:val="en-GB" w:eastAsia="ja-JP"/>
        </w:rPr>
        <w:tab/>
      </w:r>
      <w:r w:rsidR="00C85DEE" w:rsidRPr="00096EA1">
        <w:rPr>
          <w:b/>
          <w:bCs/>
          <w:lang w:val="en-GB" w:eastAsia="ja-JP"/>
        </w:rPr>
        <w:t xml:space="preserve">Network </w:t>
      </w:r>
      <w:r w:rsidR="00192EFA" w:rsidRPr="00096EA1">
        <w:rPr>
          <w:b/>
          <w:bCs/>
          <w:lang w:val="en-GB" w:eastAsia="ja-JP"/>
        </w:rPr>
        <w:t>may</w:t>
      </w:r>
      <w:r w:rsidR="00233C97" w:rsidRPr="00096EA1">
        <w:rPr>
          <w:b/>
          <w:bCs/>
          <w:lang w:val="en-GB" w:eastAsia="ja-JP"/>
        </w:rPr>
        <w:t xml:space="preserve"> send DL PDU Sets information to UE</w:t>
      </w:r>
      <w:r w:rsidR="000E754A" w:rsidRPr="00096EA1">
        <w:rPr>
          <w:b/>
          <w:bCs/>
          <w:lang w:val="en-GB" w:eastAsia="ja-JP"/>
        </w:rPr>
        <w:t xml:space="preserve">, e.g. when XR application is connected with UE via a wireless link. </w:t>
      </w:r>
      <w:r w:rsidR="00C7741A" w:rsidRPr="00096EA1">
        <w:rPr>
          <w:b/>
          <w:bCs/>
          <w:lang w:val="en-GB" w:eastAsia="ja-JP"/>
        </w:rPr>
        <w:t xml:space="preserve"> </w:t>
      </w:r>
      <w:r w:rsidR="006E3307" w:rsidRPr="00096EA1">
        <w:rPr>
          <w:b/>
          <w:bCs/>
          <w:lang w:val="en-GB" w:eastAsia="ja-JP"/>
        </w:rPr>
        <w:t xml:space="preserve"> </w:t>
      </w:r>
    </w:p>
    <w:p w14:paraId="7D762AEF" w14:textId="0E65A1F0" w:rsidR="00D4322C" w:rsidRDefault="009E6C22" w:rsidP="009E6C22">
      <w:pPr>
        <w:pStyle w:val="Heading1"/>
      </w:pPr>
      <w:r>
        <w:t>Conclusion</w:t>
      </w:r>
    </w:p>
    <w:p w14:paraId="6C02342D" w14:textId="4509CDA0" w:rsidR="00096EA1" w:rsidRDefault="00096EA1" w:rsidP="00096EA1">
      <w:pPr>
        <w:rPr>
          <w:lang w:val="en-GB" w:eastAsia="ja-JP"/>
        </w:rPr>
      </w:pPr>
      <w:r>
        <w:rPr>
          <w:lang w:val="en-GB" w:eastAsia="ja-JP"/>
        </w:rPr>
        <w:t>Based on the discussions, we’d like to suggest RAN2 discuss and agree</w:t>
      </w:r>
      <w:r w:rsidR="00FC6CD0">
        <w:rPr>
          <w:lang w:val="en-GB" w:eastAsia="ja-JP"/>
        </w:rPr>
        <w:t xml:space="preserve"> the following the proposals:</w:t>
      </w:r>
    </w:p>
    <w:p w14:paraId="742BC28F" w14:textId="25DB49D2" w:rsidR="001D37EB" w:rsidRPr="001D37EB" w:rsidRDefault="001D37EB" w:rsidP="00EF29E3">
      <w:pPr>
        <w:spacing w:before="240" w:after="60"/>
        <w:ind w:left="1526" w:hanging="1526"/>
        <w:rPr>
          <w:u w:val="single"/>
          <w:lang w:val="en-GB" w:eastAsia="ja-JP"/>
        </w:rPr>
      </w:pPr>
      <w:r w:rsidRPr="001D37EB">
        <w:rPr>
          <w:u w:val="single"/>
          <w:lang w:val="en-GB" w:eastAsia="ja-JP"/>
        </w:rPr>
        <w:t>Reply to SA2 on PSER</w:t>
      </w:r>
    </w:p>
    <w:p w14:paraId="54EC3A83" w14:textId="6B609B1E" w:rsidR="00FC6CD0" w:rsidRPr="0035606C" w:rsidRDefault="00FC6CD0" w:rsidP="00966212">
      <w:pPr>
        <w:spacing w:after="60"/>
        <w:ind w:left="1530" w:hanging="1530"/>
        <w:rPr>
          <w:b/>
          <w:bCs/>
          <w:lang w:val="en-GB" w:eastAsia="ja-JP"/>
        </w:rPr>
      </w:pPr>
      <w:r w:rsidRPr="0035606C">
        <w:rPr>
          <w:b/>
          <w:bCs/>
          <w:lang w:val="en-GB" w:eastAsia="ja-JP"/>
        </w:rPr>
        <w:t>Proposal</w:t>
      </w:r>
      <w:r>
        <w:rPr>
          <w:b/>
          <w:bCs/>
          <w:lang w:val="en-GB" w:eastAsia="ja-JP"/>
        </w:rPr>
        <w:t xml:space="preserve"> 1</w:t>
      </w:r>
      <w:r w:rsidRPr="0035606C">
        <w:rPr>
          <w:b/>
          <w:bCs/>
          <w:lang w:val="en-GB" w:eastAsia="ja-JP"/>
        </w:rPr>
        <w:t>.</w:t>
      </w:r>
      <w:r w:rsidRPr="0035606C">
        <w:rPr>
          <w:b/>
          <w:bCs/>
          <w:lang w:val="en-GB" w:eastAsia="ja-JP"/>
        </w:rPr>
        <w:tab/>
        <w:t>RAN2 confirm that successful delivery of a PDU Set means enough number of PDUs required by the successful decoding of a PDU Set have been delivered to the application.</w:t>
      </w:r>
    </w:p>
    <w:p w14:paraId="22522851" w14:textId="77777777" w:rsidR="00FC6CD0" w:rsidRPr="0009209F" w:rsidRDefault="00FC6CD0" w:rsidP="00966212">
      <w:pPr>
        <w:spacing w:after="60"/>
        <w:ind w:left="1530" w:hanging="1530"/>
        <w:rPr>
          <w:b/>
          <w:bCs/>
          <w:lang w:val="en-GB" w:eastAsia="ja-JP"/>
        </w:rPr>
      </w:pPr>
      <w:r w:rsidRPr="0009209F">
        <w:rPr>
          <w:b/>
          <w:bCs/>
          <w:lang w:val="en-GB" w:eastAsia="ja-JP"/>
        </w:rPr>
        <w:t>Observation</w:t>
      </w:r>
      <w:r>
        <w:rPr>
          <w:b/>
          <w:bCs/>
          <w:lang w:val="en-GB" w:eastAsia="ja-JP"/>
        </w:rPr>
        <w:t xml:space="preserve"> 1</w:t>
      </w:r>
      <w:r w:rsidRPr="0009209F">
        <w:rPr>
          <w:b/>
          <w:bCs/>
          <w:lang w:val="en-GB" w:eastAsia="ja-JP"/>
        </w:rPr>
        <w:t>.</w:t>
      </w:r>
      <w:r w:rsidRPr="0009209F">
        <w:rPr>
          <w:b/>
          <w:bCs/>
          <w:lang w:val="en-GB" w:eastAsia="ja-JP"/>
        </w:rPr>
        <w:tab/>
        <w:t>Because link layer transmissions are based on individual PDUs instead of PDU Sets, configuration of link layer protocol</w:t>
      </w:r>
      <w:r>
        <w:rPr>
          <w:b/>
          <w:bCs/>
          <w:lang w:val="en-GB" w:eastAsia="ja-JP"/>
        </w:rPr>
        <w:t xml:space="preserve"> parameters/timers </w:t>
      </w:r>
      <w:r w:rsidRPr="0009209F">
        <w:rPr>
          <w:b/>
          <w:bCs/>
          <w:lang w:val="en-GB" w:eastAsia="ja-JP"/>
        </w:rPr>
        <w:t>depends more directly on PER than on PSER.</w:t>
      </w:r>
    </w:p>
    <w:p w14:paraId="4592A169" w14:textId="5BAA9787" w:rsidR="00FC6CD0" w:rsidRPr="009034F0" w:rsidRDefault="00FC6CD0" w:rsidP="00966212">
      <w:pPr>
        <w:spacing w:after="60"/>
        <w:ind w:left="1530" w:hanging="1530"/>
        <w:rPr>
          <w:b/>
          <w:bCs/>
          <w:lang w:val="en-GB" w:eastAsia="ja-JP"/>
        </w:rPr>
      </w:pPr>
      <w:r w:rsidRPr="009034F0">
        <w:rPr>
          <w:b/>
          <w:bCs/>
          <w:lang w:val="en-GB" w:eastAsia="ja-JP"/>
        </w:rPr>
        <w:t>Observation</w:t>
      </w:r>
      <w:r>
        <w:rPr>
          <w:b/>
          <w:bCs/>
          <w:lang w:val="en-GB" w:eastAsia="ja-JP"/>
        </w:rPr>
        <w:t xml:space="preserve"> 2</w:t>
      </w:r>
      <w:r w:rsidRPr="009034F0">
        <w:rPr>
          <w:b/>
          <w:bCs/>
          <w:lang w:val="en-GB" w:eastAsia="ja-JP"/>
        </w:rPr>
        <w:t>.</w:t>
      </w:r>
      <w:r w:rsidRPr="009034F0">
        <w:rPr>
          <w:b/>
          <w:bCs/>
          <w:lang w:val="en-GB" w:eastAsia="ja-JP"/>
        </w:rPr>
        <w:tab/>
        <w:t xml:space="preserve">For PDU Sets whose decoding requires “all-or-nothing”, gNB </w:t>
      </w:r>
      <w:r w:rsidR="004E0B33">
        <w:rPr>
          <w:b/>
          <w:bCs/>
          <w:lang w:val="en-GB" w:eastAsia="ja-JP"/>
        </w:rPr>
        <w:t>is able to</w:t>
      </w:r>
      <w:r w:rsidRPr="009034F0">
        <w:rPr>
          <w:b/>
          <w:bCs/>
          <w:lang w:val="en-GB" w:eastAsia="ja-JP"/>
        </w:rPr>
        <w:t xml:space="preserve"> </w:t>
      </w:r>
      <w:r>
        <w:rPr>
          <w:b/>
          <w:bCs/>
          <w:lang w:val="en-GB" w:eastAsia="ja-JP"/>
        </w:rPr>
        <w:t xml:space="preserve">derive PER from the </w:t>
      </w:r>
      <w:r w:rsidRPr="009034F0">
        <w:rPr>
          <w:b/>
          <w:bCs/>
          <w:lang w:val="en-GB" w:eastAsia="ja-JP"/>
        </w:rPr>
        <w:t>PSER provided by CN.</w:t>
      </w:r>
    </w:p>
    <w:p w14:paraId="34AC8C51" w14:textId="2FA422B2" w:rsidR="00FC6CD0" w:rsidRPr="00935502" w:rsidRDefault="00FC6CD0" w:rsidP="00966212">
      <w:pPr>
        <w:spacing w:after="60"/>
        <w:ind w:left="1530" w:hanging="1530"/>
        <w:rPr>
          <w:b/>
          <w:bCs/>
          <w:lang w:val="en-GB" w:eastAsia="ja-JP"/>
        </w:rPr>
      </w:pPr>
      <w:r w:rsidRPr="00935502">
        <w:rPr>
          <w:b/>
          <w:bCs/>
          <w:lang w:val="en-GB" w:eastAsia="ja-JP"/>
        </w:rPr>
        <w:t>Observation</w:t>
      </w:r>
      <w:r>
        <w:rPr>
          <w:b/>
          <w:bCs/>
          <w:lang w:val="en-GB" w:eastAsia="ja-JP"/>
        </w:rPr>
        <w:t xml:space="preserve"> 3</w:t>
      </w:r>
      <w:r w:rsidRPr="00935502">
        <w:rPr>
          <w:b/>
          <w:bCs/>
          <w:lang w:val="en-GB" w:eastAsia="ja-JP"/>
        </w:rPr>
        <w:t>.</w:t>
      </w:r>
      <w:r w:rsidRPr="00935502">
        <w:rPr>
          <w:b/>
          <w:bCs/>
          <w:lang w:val="en-GB" w:eastAsia="ja-JP"/>
        </w:rPr>
        <w:tab/>
        <w:t xml:space="preserve">For PDU Sets encoded with AL-FEC, gNB is not able to derive PER based on PSER, unless it has knowledge of their FEC code rate. </w:t>
      </w:r>
      <w:r w:rsidR="00751766">
        <w:rPr>
          <w:b/>
          <w:bCs/>
          <w:lang w:val="en-GB" w:eastAsia="ja-JP"/>
        </w:rPr>
        <w:t>But FEC code rate is not available w</w:t>
      </w:r>
      <w:r w:rsidR="00751766" w:rsidRPr="00935502">
        <w:rPr>
          <w:b/>
          <w:bCs/>
          <w:lang w:val="en-GB" w:eastAsia="ja-JP"/>
        </w:rPr>
        <w:t xml:space="preserve">ith </w:t>
      </w:r>
      <w:r w:rsidR="00751766">
        <w:rPr>
          <w:b/>
          <w:bCs/>
          <w:lang w:val="en-GB" w:eastAsia="ja-JP"/>
        </w:rPr>
        <w:t xml:space="preserve">the </w:t>
      </w:r>
      <w:r w:rsidR="00751766" w:rsidRPr="00935502">
        <w:rPr>
          <w:b/>
          <w:bCs/>
          <w:lang w:val="en-GB" w:eastAsia="ja-JP"/>
        </w:rPr>
        <w:t>binary</w:t>
      </w:r>
      <w:r w:rsidR="00751766">
        <w:rPr>
          <w:b/>
          <w:bCs/>
          <w:lang w:val="en-GB" w:eastAsia="ja-JP"/>
        </w:rPr>
        <w:t xml:space="preserve"> </w:t>
      </w:r>
      <w:r w:rsidR="00751766" w:rsidRPr="00935502">
        <w:rPr>
          <w:b/>
          <w:bCs/>
          <w:lang w:val="en-GB" w:eastAsia="ja-JP"/>
        </w:rPr>
        <w:t>valued PSIHI.</w:t>
      </w:r>
    </w:p>
    <w:p w14:paraId="5B18FCAD" w14:textId="07AC8F35" w:rsidR="00FC6CD0" w:rsidRPr="009B011D" w:rsidRDefault="00FC6CD0" w:rsidP="00966212">
      <w:pPr>
        <w:spacing w:after="60"/>
        <w:ind w:left="1530" w:hanging="1530"/>
        <w:rPr>
          <w:b/>
          <w:bCs/>
          <w:lang w:val="en-GB" w:eastAsia="ja-JP"/>
        </w:rPr>
      </w:pPr>
      <w:r w:rsidRPr="009B011D">
        <w:rPr>
          <w:b/>
          <w:bCs/>
          <w:lang w:val="en-GB" w:eastAsia="ja-JP"/>
        </w:rPr>
        <w:t>Proposal</w:t>
      </w:r>
      <w:r>
        <w:rPr>
          <w:b/>
          <w:bCs/>
          <w:lang w:val="en-GB" w:eastAsia="ja-JP"/>
        </w:rPr>
        <w:t xml:space="preserve"> 2</w:t>
      </w:r>
      <w:r w:rsidRPr="009B011D">
        <w:rPr>
          <w:b/>
          <w:bCs/>
          <w:lang w:val="en-GB" w:eastAsia="ja-JP"/>
        </w:rPr>
        <w:t>.</w:t>
      </w:r>
      <w:r w:rsidRPr="009B011D">
        <w:rPr>
          <w:b/>
          <w:bCs/>
          <w:lang w:val="en-GB" w:eastAsia="ja-JP"/>
        </w:rPr>
        <w:tab/>
        <w:t xml:space="preserve">For QoS flows with PDU Sets </w:t>
      </w:r>
      <w:r>
        <w:rPr>
          <w:b/>
          <w:bCs/>
          <w:lang w:val="en-GB" w:eastAsia="ja-JP"/>
        </w:rPr>
        <w:t xml:space="preserve">encoded with </w:t>
      </w:r>
      <w:r w:rsidRPr="009B011D">
        <w:rPr>
          <w:b/>
          <w:bCs/>
          <w:lang w:val="en-GB" w:eastAsia="ja-JP"/>
        </w:rPr>
        <w:t xml:space="preserve">AL-FEC, CN </w:t>
      </w:r>
      <w:r>
        <w:rPr>
          <w:b/>
          <w:bCs/>
          <w:lang w:val="en-GB" w:eastAsia="ja-JP"/>
        </w:rPr>
        <w:t xml:space="preserve">should </w:t>
      </w:r>
      <w:r w:rsidRPr="009B011D">
        <w:rPr>
          <w:b/>
          <w:bCs/>
          <w:lang w:val="en-GB" w:eastAsia="ja-JP"/>
        </w:rPr>
        <w:t xml:space="preserve">provide FEC code rate to RAN to help its configuration </w:t>
      </w:r>
      <w:r w:rsidR="00C63F20">
        <w:rPr>
          <w:b/>
          <w:bCs/>
          <w:lang w:val="en-GB" w:eastAsia="ja-JP"/>
        </w:rPr>
        <w:t>of</w:t>
      </w:r>
      <w:r w:rsidRPr="009B011D">
        <w:rPr>
          <w:b/>
          <w:bCs/>
          <w:lang w:val="en-GB" w:eastAsia="ja-JP"/>
        </w:rPr>
        <w:t xml:space="preserve"> link layer protocols.</w:t>
      </w:r>
    </w:p>
    <w:p w14:paraId="054A9F52" w14:textId="4958020F" w:rsidR="00BE7F73" w:rsidRPr="00BE7F73" w:rsidRDefault="00BE7F73" w:rsidP="00EF29E3">
      <w:pPr>
        <w:spacing w:before="240" w:after="60"/>
        <w:ind w:left="1526" w:hanging="1526"/>
        <w:rPr>
          <w:color w:val="000000" w:themeColor="text1"/>
          <w:u w:val="single"/>
          <w:lang w:eastAsia="ja-JP"/>
        </w:rPr>
      </w:pPr>
      <w:r w:rsidRPr="00BE7F73">
        <w:rPr>
          <w:color w:val="000000" w:themeColor="text1"/>
          <w:u w:val="single"/>
          <w:lang w:eastAsia="ja-JP"/>
        </w:rPr>
        <w:t>UL jitter and delay</w:t>
      </w:r>
    </w:p>
    <w:p w14:paraId="7E140B62" w14:textId="2E5EC8D0" w:rsidR="00FC6CD0" w:rsidRPr="002A6FF1" w:rsidRDefault="00FC6CD0" w:rsidP="00966212">
      <w:pPr>
        <w:spacing w:after="60"/>
        <w:ind w:left="1526" w:hanging="1526"/>
        <w:rPr>
          <w:b/>
          <w:bCs/>
          <w:color w:val="000000" w:themeColor="text1"/>
          <w:lang w:eastAsia="ja-JP"/>
        </w:rPr>
      </w:pPr>
      <w:r w:rsidRPr="002A6FF1">
        <w:rPr>
          <w:b/>
          <w:bCs/>
          <w:color w:val="000000" w:themeColor="text1"/>
          <w:lang w:eastAsia="ja-JP"/>
        </w:rPr>
        <w:t>Observation</w:t>
      </w:r>
      <w:r>
        <w:rPr>
          <w:b/>
          <w:bCs/>
          <w:color w:val="000000" w:themeColor="text1"/>
          <w:lang w:eastAsia="ja-JP"/>
        </w:rPr>
        <w:t xml:space="preserve"> 4</w:t>
      </w:r>
      <w:r w:rsidRPr="002A6FF1">
        <w:rPr>
          <w:b/>
          <w:bCs/>
          <w:color w:val="000000" w:themeColor="text1"/>
          <w:lang w:eastAsia="ja-JP"/>
        </w:rPr>
        <w:t>.</w:t>
      </w:r>
      <w:r w:rsidRPr="002A6FF1">
        <w:rPr>
          <w:b/>
          <w:bCs/>
          <w:color w:val="000000" w:themeColor="text1"/>
          <w:lang w:eastAsia="ja-JP"/>
        </w:rPr>
        <w:tab/>
        <w:t>In some use cases (e.g. XR device is tethered to UE via a wireless link), PDUs may arrive at SDAP with non-negligible jitters.</w:t>
      </w:r>
    </w:p>
    <w:p w14:paraId="0F9CC02D" w14:textId="431B228F" w:rsidR="00FC6CD0" w:rsidRDefault="00FC6CD0" w:rsidP="00966212">
      <w:pPr>
        <w:spacing w:after="60"/>
        <w:ind w:left="1526" w:hanging="1526"/>
        <w:rPr>
          <w:b/>
          <w:bCs/>
          <w:color w:val="000000" w:themeColor="text1"/>
          <w:lang w:val="en-GB" w:eastAsia="ja-JP"/>
        </w:rPr>
      </w:pPr>
      <w:r w:rsidRPr="00A8208D">
        <w:rPr>
          <w:b/>
          <w:bCs/>
          <w:color w:val="000000" w:themeColor="text1"/>
          <w:lang w:val="en-GB" w:eastAsia="ja-JP"/>
        </w:rPr>
        <w:t>Proposal</w:t>
      </w:r>
      <w:r>
        <w:rPr>
          <w:b/>
          <w:bCs/>
          <w:color w:val="000000" w:themeColor="text1"/>
          <w:lang w:val="en-GB" w:eastAsia="ja-JP"/>
        </w:rPr>
        <w:t xml:space="preserve"> 3</w:t>
      </w:r>
      <w:r w:rsidRPr="00A8208D">
        <w:rPr>
          <w:b/>
          <w:bCs/>
          <w:color w:val="000000" w:themeColor="text1"/>
          <w:lang w:val="en-GB" w:eastAsia="ja-JP"/>
        </w:rPr>
        <w:t>.</w:t>
      </w:r>
      <w:r w:rsidRPr="00A8208D">
        <w:rPr>
          <w:b/>
          <w:bCs/>
          <w:color w:val="000000" w:themeColor="text1"/>
          <w:lang w:val="en-GB" w:eastAsia="ja-JP"/>
        </w:rPr>
        <w:tab/>
        <w:t>RAN2 confirm that PDCP discard timer is managed per PDU Set.</w:t>
      </w:r>
    </w:p>
    <w:p w14:paraId="20FE51AC" w14:textId="38E68630" w:rsidR="00FC6CD0" w:rsidRDefault="00FC6CD0" w:rsidP="00966212">
      <w:pPr>
        <w:spacing w:after="60"/>
        <w:ind w:left="1530" w:hanging="1530"/>
        <w:rPr>
          <w:b/>
          <w:bCs/>
          <w:color w:val="000000" w:themeColor="text1"/>
          <w:lang w:val="en-GB" w:eastAsia="ja-JP"/>
        </w:rPr>
      </w:pPr>
      <w:r w:rsidRPr="003775D6">
        <w:rPr>
          <w:b/>
          <w:bCs/>
          <w:color w:val="000000" w:themeColor="text1"/>
          <w:lang w:val="en-GB" w:eastAsia="ja-JP"/>
        </w:rPr>
        <w:t>Observation</w:t>
      </w:r>
      <w:r>
        <w:rPr>
          <w:b/>
          <w:bCs/>
          <w:color w:val="000000" w:themeColor="text1"/>
          <w:lang w:val="en-GB" w:eastAsia="ja-JP"/>
        </w:rPr>
        <w:t xml:space="preserve"> 5</w:t>
      </w:r>
      <w:r w:rsidRPr="003775D6">
        <w:rPr>
          <w:b/>
          <w:bCs/>
          <w:color w:val="000000" w:themeColor="text1"/>
          <w:lang w:val="en-GB" w:eastAsia="ja-JP"/>
        </w:rPr>
        <w:t>.</w:t>
      </w:r>
      <w:r>
        <w:rPr>
          <w:b/>
          <w:bCs/>
          <w:color w:val="000000" w:themeColor="text1"/>
          <w:lang w:val="en-GB" w:eastAsia="ja-JP"/>
        </w:rPr>
        <w:t xml:space="preserve"> In case XR device and UE are not co-located, </w:t>
      </w:r>
      <w:r w:rsidRPr="003775D6">
        <w:rPr>
          <w:b/>
          <w:bCs/>
          <w:color w:val="000000" w:themeColor="text1"/>
          <w:lang w:val="en-GB" w:eastAsia="ja-JP"/>
        </w:rPr>
        <w:t>jitter</w:t>
      </w:r>
      <w:r>
        <w:rPr>
          <w:b/>
          <w:bCs/>
          <w:color w:val="000000" w:themeColor="text1"/>
          <w:lang w:val="en-GB" w:eastAsia="ja-JP"/>
        </w:rPr>
        <w:t xml:space="preserve"> information </w:t>
      </w:r>
      <w:r w:rsidRPr="003775D6">
        <w:rPr>
          <w:b/>
          <w:bCs/>
          <w:color w:val="000000" w:themeColor="text1"/>
          <w:lang w:val="en-GB" w:eastAsia="ja-JP"/>
        </w:rPr>
        <w:t xml:space="preserve">of UL PDUs is useful to RAN, e.g. for configuring CG. </w:t>
      </w:r>
    </w:p>
    <w:p w14:paraId="7C5A37DE" w14:textId="5FED8218" w:rsidR="00FC6CD0" w:rsidRDefault="00FC6CD0" w:rsidP="00966212">
      <w:pPr>
        <w:spacing w:after="60"/>
        <w:ind w:left="1530" w:hanging="1530"/>
        <w:rPr>
          <w:rFonts w:eastAsiaTheme="minorEastAsia"/>
          <w:b/>
          <w:bCs/>
          <w:color w:val="000000" w:themeColor="text1"/>
        </w:rPr>
      </w:pPr>
      <w:r w:rsidRPr="001F1EB9">
        <w:rPr>
          <w:rFonts w:eastAsiaTheme="minorEastAsia"/>
          <w:b/>
          <w:bCs/>
          <w:color w:val="000000" w:themeColor="text1"/>
        </w:rPr>
        <w:t>Proposal</w:t>
      </w:r>
      <w:r>
        <w:rPr>
          <w:rFonts w:eastAsiaTheme="minorEastAsia"/>
          <w:b/>
          <w:bCs/>
          <w:color w:val="000000" w:themeColor="text1"/>
        </w:rPr>
        <w:t xml:space="preserve"> 4</w:t>
      </w:r>
      <w:r w:rsidRPr="001F1EB9">
        <w:rPr>
          <w:rFonts w:eastAsiaTheme="minorEastAsia"/>
          <w:b/>
          <w:bCs/>
          <w:color w:val="000000" w:themeColor="text1"/>
        </w:rPr>
        <w:t xml:space="preserve">. </w:t>
      </w:r>
      <w:r w:rsidRPr="001F1EB9">
        <w:rPr>
          <w:rFonts w:eastAsiaTheme="minorEastAsia"/>
          <w:b/>
          <w:bCs/>
          <w:color w:val="000000" w:themeColor="text1"/>
        </w:rPr>
        <w:tab/>
        <w:t xml:space="preserve">UE may provide jitter information of </w:t>
      </w:r>
      <w:r w:rsidR="00DA37A3">
        <w:rPr>
          <w:rFonts w:eastAsiaTheme="minorEastAsia"/>
          <w:b/>
          <w:bCs/>
          <w:color w:val="000000" w:themeColor="text1"/>
        </w:rPr>
        <w:t xml:space="preserve">its </w:t>
      </w:r>
      <w:r w:rsidRPr="001F1EB9">
        <w:rPr>
          <w:rFonts w:eastAsiaTheme="minorEastAsia"/>
          <w:b/>
          <w:bCs/>
          <w:color w:val="000000" w:themeColor="text1"/>
        </w:rPr>
        <w:t>UL PDU Sets as assistance information to RAN.</w:t>
      </w:r>
    </w:p>
    <w:p w14:paraId="248C248E" w14:textId="0F3B8CED" w:rsidR="00EF29E3" w:rsidRPr="00EF29E3" w:rsidRDefault="00EF29E3" w:rsidP="00EF29E3">
      <w:pPr>
        <w:spacing w:before="240" w:after="60"/>
        <w:ind w:left="1526" w:hanging="1526"/>
        <w:rPr>
          <w:rFonts w:eastAsiaTheme="minorEastAsia"/>
          <w:color w:val="000000" w:themeColor="text1"/>
          <w:u w:val="single"/>
        </w:rPr>
      </w:pPr>
      <w:r w:rsidRPr="00EF29E3">
        <w:rPr>
          <w:rFonts w:eastAsiaTheme="minorEastAsia"/>
          <w:color w:val="000000" w:themeColor="text1"/>
          <w:u w:val="single"/>
        </w:rPr>
        <w:lastRenderedPageBreak/>
        <w:t>UL PDU Set information to RAN</w:t>
      </w:r>
    </w:p>
    <w:p w14:paraId="0D5A1E51" w14:textId="651BCA86" w:rsidR="00F34C28" w:rsidRDefault="00F34C28" w:rsidP="004B594F">
      <w:pPr>
        <w:spacing w:after="60"/>
        <w:ind w:left="1530" w:hanging="1530"/>
        <w:rPr>
          <w:b/>
          <w:bCs/>
          <w:lang w:eastAsia="ja-JP"/>
        </w:rPr>
      </w:pPr>
      <w:r w:rsidRPr="00AF371F">
        <w:rPr>
          <w:b/>
          <w:bCs/>
          <w:lang w:eastAsia="ja-JP"/>
        </w:rPr>
        <w:t>Observation</w:t>
      </w:r>
      <w:r>
        <w:rPr>
          <w:b/>
          <w:bCs/>
          <w:lang w:eastAsia="ja-JP"/>
        </w:rPr>
        <w:t xml:space="preserve"> </w:t>
      </w:r>
      <w:r w:rsidR="00227C27">
        <w:rPr>
          <w:b/>
          <w:bCs/>
          <w:lang w:eastAsia="ja-JP"/>
        </w:rPr>
        <w:t>6</w:t>
      </w:r>
      <w:r w:rsidRPr="00AF371F">
        <w:rPr>
          <w:b/>
          <w:bCs/>
          <w:lang w:eastAsia="ja-JP"/>
        </w:rPr>
        <w:t>.</w:t>
      </w:r>
      <w:r>
        <w:rPr>
          <w:b/>
          <w:bCs/>
          <w:lang w:eastAsia="ja-JP"/>
        </w:rPr>
        <w:t xml:space="preserve"> </w:t>
      </w:r>
      <w:r w:rsidR="002771BB">
        <w:rPr>
          <w:rFonts w:eastAsiaTheme="minorEastAsia"/>
          <w:b/>
          <w:bCs/>
        </w:rPr>
        <w:t>D</w:t>
      </w:r>
      <w:r w:rsidR="002771BB" w:rsidRPr="00401053">
        <w:rPr>
          <w:rFonts w:eastAsiaTheme="minorEastAsia"/>
          <w:b/>
          <w:bCs/>
        </w:rPr>
        <w:t xml:space="preserve">ifferentiated handling of UL PDU Sets </w:t>
      </w:r>
      <w:r w:rsidR="002771BB">
        <w:rPr>
          <w:rFonts w:eastAsiaTheme="minorEastAsia"/>
          <w:b/>
          <w:bCs/>
        </w:rPr>
        <w:t xml:space="preserve">based on their importance </w:t>
      </w:r>
      <w:r w:rsidR="002771BB" w:rsidRPr="00401053">
        <w:rPr>
          <w:rFonts w:eastAsiaTheme="minorEastAsia"/>
          <w:b/>
          <w:bCs/>
        </w:rPr>
        <w:t xml:space="preserve">can help XR applications better </w:t>
      </w:r>
      <w:r w:rsidR="002771BB">
        <w:rPr>
          <w:rFonts w:eastAsiaTheme="minorEastAsia"/>
          <w:b/>
          <w:bCs/>
        </w:rPr>
        <w:t>mitigate UL congestion</w:t>
      </w:r>
      <w:r w:rsidR="002771BB" w:rsidRPr="00401053">
        <w:rPr>
          <w:rFonts w:eastAsiaTheme="minorEastAsia"/>
          <w:b/>
          <w:bCs/>
        </w:rPr>
        <w:t>.</w:t>
      </w:r>
      <w:r w:rsidRPr="00AF371F">
        <w:rPr>
          <w:b/>
          <w:bCs/>
          <w:lang w:eastAsia="ja-JP"/>
        </w:rPr>
        <w:t xml:space="preserve"> </w:t>
      </w:r>
    </w:p>
    <w:p w14:paraId="42D1AF62" w14:textId="77777777" w:rsidR="001E7DC3" w:rsidRDefault="001E7DC3" w:rsidP="004B594F">
      <w:pPr>
        <w:spacing w:after="60"/>
        <w:ind w:left="1526" w:hanging="1526"/>
        <w:rPr>
          <w:rFonts w:eastAsiaTheme="minorEastAsia"/>
        </w:rPr>
      </w:pPr>
      <w:r>
        <w:rPr>
          <w:rFonts w:eastAsiaTheme="minorEastAsia"/>
          <w:b/>
          <w:bCs/>
        </w:rPr>
        <w:t>Observation 7</w:t>
      </w:r>
      <w:r w:rsidRPr="003110EB">
        <w:rPr>
          <w:rFonts w:eastAsiaTheme="minorEastAsia"/>
          <w:b/>
          <w:bCs/>
        </w:rPr>
        <w:t>.</w:t>
      </w:r>
      <w:r>
        <w:rPr>
          <w:rFonts w:eastAsiaTheme="minorEastAsia"/>
          <w:b/>
          <w:bCs/>
        </w:rPr>
        <w:t xml:space="preserve"> For a QoS flow associated with PDU Sets, </w:t>
      </w:r>
      <w:r w:rsidRPr="003110EB">
        <w:rPr>
          <w:rFonts w:eastAsiaTheme="minorEastAsia"/>
          <w:b/>
          <w:bCs/>
        </w:rPr>
        <w:t xml:space="preserve">UE can identify </w:t>
      </w:r>
      <w:r>
        <w:rPr>
          <w:rFonts w:eastAsiaTheme="minorEastAsia"/>
          <w:b/>
          <w:bCs/>
        </w:rPr>
        <w:t xml:space="preserve">the importance of different UL </w:t>
      </w:r>
      <w:r w:rsidRPr="003110EB">
        <w:rPr>
          <w:rFonts w:eastAsiaTheme="minorEastAsia"/>
          <w:b/>
          <w:bCs/>
        </w:rPr>
        <w:t xml:space="preserve">PDU Sets within </w:t>
      </w:r>
      <w:r>
        <w:rPr>
          <w:rFonts w:eastAsiaTheme="minorEastAsia"/>
          <w:b/>
          <w:bCs/>
        </w:rPr>
        <w:t>the</w:t>
      </w:r>
      <w:r w:rsidRPr="003110EB">
        <w:rPr>
          <w:rFonts w:eastAsiaTheme="minorEastAsia"/>
          <w:b/>
          <w:bCs/>
        </w:rPr>
        <w:t xml:space="preserve"> flow</w:t>
      </w:r>
      <w:r>
        <w:rPr>
          <w:rFonts w:eastAsiaTheme="minorEastAsia"/>
          <w:b/>
          <w:bCs/>
        </w:rPr>
        <w:t>, e.g. by the same method as how DL PDU Set importance is identified by CN.</w:t>
      </w:r>
      <w:r w:rsidRPr="003110EB">
        <w:rPr>
          <w:rFonts w:eastAsiaTheme="minorEastAsia"/>
          <w:b/>
          <w:bCs/>
        </w:rPr>
        <w:t xml:space="preserve"> </w:t>
      </w:r>
    </w:p>
    <w:p w14:paraId="5F97B4BD" w14:textId="77777777" w:rsidR="001E7DC3" w:rsidRPr="001145A5" w:rsidRDefault="001E7DC3" w:rsidP="004B594F">
      <w:pPr>
        <w:spacing w:after="60"/>
        <w:ind w:left="1526" w:hanging="1526"/>
        <w:rPr>
          <w:rFonts w:eastAsiaTheme="minorEastAsia"/>
          <w:b/>
          <w:bCs/>
        </w:rPr>
      </w:pPr>
      <w:r w:rsidRPr="003110EB">
        <w:rPr>
          <w:rFonts w:eastAsiaTheme="minorEastAsia"/>
          <w:b/>
          <w:bCs/>
        </w:rPr>
        <w:t>Proposal</w:t>
      </w:r>
      <w:r>
        <w:rPr>
          <w:rFonts w:eastAsiaTheme="minorEastAsia"/>
          <w:b/>
          <w:bCs/>
        </w:rPr>
        <w:t xml:space="preserve"> 5</w:t>
      </w:r>
      <w:r w:rsidRPr="003110EB">
        <w:rPr>
          <w:rFonts w:eastAsiaTheme="minorEastAsia"/>
          <w:b/>
          <w:bCs/>
        </w:rPr>
        <w:t xml:space="preserve">. </w:t>
      </w:r>
      <w:r w:rsidRPr="003110EB">
        <w:rPr>
          <w:rFonts w:eastAsiaTheme="minorEastAsia"/>
          <w:b/>
          <w:bCs/>
        </w:rPr>
        <w:tab/>
      </w:r>
      <w:r>
        <w:rPr>
          <w:rFonts w:eastAsiaTheme="minorEastAsia"/>
          <w:b/>
          <w:bCs/>
        </w:rPr>
        <w:t>Introduce UL PDU Set Importance and st</w:t>
      </w:r>
      <w:r w:rsidRPr="003110EB">
        <w:rPr>
          <w:rFonts w:eastAsiaTheme="minorEastAsia"/>
          <w:b/>
          <w:bCs/>
        </w:rPr>
        <w:t xml:space="preserve">udy </w:t>
      </w:r>
      <w:r>
        <w:rPr>
          <w:rFonts w:eastAsiaTheme="minorEastAsia"/>
          <w:b/>
          <w:bCs/>
        </w:rPr>
        <w:t xml:space="preserve">how to use it in </w:t>
      </w:r>
      <w:r w:rsidRPr="003110EB">
        <w:rPr>
          <w:rFonts w:eastAsiaTheme="minorEastAsia"/>
          <w:b/>
          <w:bCs/>
        </w:rPr>
        <w:t xml:space="preserve">layer-2 protocols. </w:t>
      </w:r>
    </w:p>
    <w:p w14:paraId="309798E7" w14:textId="25596656" w:rsidR="001E7DC3" w:rsidRPr="00AF371F" w:rsidRDefault="001E7DC3" w:rsidP="004B594F">
      <w:pPr>
        <w:spacing w:after="60"/>
        <w:ind w:left="1530" w:hanging="1530"/>
        <w:rPr>
          <w:b/>
          <w:bCs/>
          <w:lang w:eastAsia="ja-JP"/>
        </w:rPr>
      </w:pPr>
      <w:r w:rsidRPr="00AF371F">
        <w:rPr>
          <w:b/>
          <w:bCs/>
          <w:lang w:eastAsia="ja-JP"/>
        </w:rPr>
        <w:t>Observation</w:t>
      </w:r>
      <w:r>
        <w:rPr>
          <w:b/>
          <w:bCs/>
          <w:lang w:eastAsia="ja-JP"/>
        </w:rPr>
        <w:t xml:space="preserve"> 8</w:t>
      </w:r>
      <w:r w:rsidRPr="00AF371F">
        <w:rPr>
          <w:b/>
          <w:bCs/>
          <w:lang w:eastAsia="ja-JP"/>
        </w:rPr>
        <w:t>.</w:t>
      </w:r>
      <w:r>
        <w:rPr>
          <w:b/>
          <w:bCs/>
          <w:lang w:eastAsia="ja-JP"/>
        </w:rPr>
        <w:t xml:space="preserve"> </w:t>
      </w:r>
      <w:r w:rsidRPr="00AF371F">
        <w:rPr>
          <w:b/>
          <w:bCs/>
          <w:lang w:eastAsia="ja-JP"/>
        </w:rPr>
        <w:t xml:space="preserve">In case of UL-centric traffic, end of burst indication by UE can help network terminate DRX active time early and thus saves UE power. </w:t>
      </w:r>
    </w:p>
    <w:p w14:paraId="09BE11A3" w14:textId="7FFE3EB9" w:rsidR="00F34C28" w:rsidRDefault="00F34C28" w:rsidP="004B594F">
      <w:pPr>
        <w:spacing w:after="60"/>
        <w:ind w:left="1530" w:hanging="1530"/>
        <w:rPr>
          <w:b/>
          <w:bCs/>
          <w:lang w:eastAsia="ja-JP"/>
        </w:rPr>
      </w:pPr>
      <w:r w:rsidRPr="00AF371F">
        <w:rPr>
          <w:b/>
          <w:bCs/>
          <w:lang w:eastAsia="ja-JP"/>
        </w:rPr>
        <w:t>Proposal</w:t>
      </w:r>
      <w:r>
        <w:rPr>
          <w:b/>
          <w:bCs/>
          <w:lang w:eastAsia="ja-JP"/>
        </w:rPr>
        <w:t xml:space="preserve"> 6</w:t>
      </w:r>
      <w:r w:rsidRPr="00AF371F">
        <w:rPr>
          <w:b/>
          <w:bCs/>
          <w:lang w:eastAsia="ja-JP"/>
        </w:rPr>
        <w:t>.</w:t>
      </w:r>
      <w:r w:rsidRPr="00AF371F">
        <w:rPr>
          <w:b/>
          <w:bCs/>
          <w:lang w:eastAsia="ja-JP"/>
        </w:rPr>
        <w:tab/>
        <w:t>Study methods for UE to provide end of burst indication</w:t>
      </w:r>
      <w:r>
        <w:rPr>
          <w:b/>
          <w:bCs/>
          <w:lang w:eastAsia="ja-JP"/>
        </w:rPr>
        <w:t xml:space="preserve"> for UL data bursts</w:t>
      </w:r>
      <w:r w:rsidRPr="00AF371F">
        <w:rPr>
          <w:b/>
          <w:bCs/>
          <w:lang w:eastAsia="ja-JP"/>
        </w:rPr>
        <w:t xml:space="preserve"> to network. </w:t>
      </w:r>
    </w:p>
    <w:p w14:paraId="57B92BDA" w14:textId="2D0DBB04" w:rsidR="009462B8" w:rsidRPr="009462B8" w:rsidRDefault="009462B8" w:rsidP="009462B8">
      <w:pPr>
        <w:spacing w:before="240" w:after="60"/>
        <w:ind w:left="1526" w:hanging="1526"/>
        <w:rPr>
          <w:u w:val="single"/>
          <w:lang w:eastAsia="ja-JP"/>
        </w:rPr>
      </w:pPr>
      <w:r w:rsidRPr="009462B8">
        <w:rPr>
          <w:u w:val="single"/>
          <w:lang w:eastAsia="ja-JP"/>
        </w:rPr>
        <w:t>DL PDU Set information to UE</w:t>
      </w:r>
    </w:p>
    <w:p w14:paraId="420D9822" w14:textId="198C21C3" w:rsidR="00F34C28" w:rsidRPr="00096EA1" w:rsidRDefault="00F34C28" w:rsidP="00227C27">
      <w:pPr>
        <w:tabs>
          <w:tab w:val="left" w:pos="1530"/>
        </w:tabs>
        <w:spacing w:after="60"/>
        <w:ind w:left="1530" w:hanging="1530"/>
        <w:rPr>
          <w:b/>
          <w:bCs/>
          <w:lang w:val="en-GB" w:eastAsia="ja-JP"/>
        </w:rPr>
      </w:pPr>
      <w:r w:rsidRPr="00096EA1">
        <w:rPr>
          <w:b/>
          <w:bCs/>
          <w:lang w:val="en-GB" w:eastAsia="ja-JP"/>
        </w:rPr>
        <w:t xml:space="preserve">Observation </w:t>
      </w:r>
      <w:r w:rsidR="00533EBF">
        <w:rPr>
          <w:b/>
          <w:bCs/>
          <w:lang w:val="en-GB" w:eastAsia="ja-JP"/>
        </w:rPr>
        <w:t>9</w:t>
      </w:r>
      <w:r w:rsidRPr="00096EA1">
        <w:rPr>
          <w:b/>
          <w:bCs/>
          <w:lang w:val="en-GB" w:eastAsia="ja-JP"/>
        </w:rPr>
        <w:t>. In case XR application is connected with UE via a wireless link which can introduce delay and jitter, UE needs information about DL PDU Sets to perform, e.g. PDU prioritization and/or PDU discard when forwarding them to application.</w:t>
      </w:r>
    </w:p>
    <w:p w14:paraId="1E923A14" w14:textId="77777777" w:rsidR="00F34C28" w:rsidRPr="00096EA1" w:rsidRDefault="00F34C28" w:rsidP="00966212">
      <w:pPr>
        <w:spacing w:after="60"/>
        <w:ind w:left="1530" w:hanging="1530"/>
        <w:rPr>
          <w:b/>
          <w:bCs/>
          <w:lang w:val="en-GB" w:eastAsia="ja-JP"/>
        </w:rPr>
      </w:pPr>
      <w:r w:rsidRPr="00096EA1">
        <w:rPr>
          <w:b/>
          <w:bCs/>
          <w:lang w:val="en-GB" w:eastAsia="ja-JP"/>
        </w:rPr>
        <w:t xml:space="preserve">Proposal 7. </w:t>
      </w:r>
      <w:r w:rsidRPr="00096EA1">
        <w:rPr>
          <w:b/>
          <w:bCs/>
          <w:lang w:val="en-GB" w:eastAsia="ja-JP"/>
        </w:rPr>
        <w:tab/>
        <w:t xml:space="preserve">Network may send DL PDU Sets information to UE, e.g. when XR application is connected with UE via a wireless link.   </w:t>
      </w:r>
    </w:p>
    <w:p w14:paraId="4C1D9AA8" w14:textId="77777777" w:rsidR="00F34C28" w:rsidRPr="00AF371F" w:rsidRDefault="00F34C28" w:rsidP="00F34C28">
      <w:pPr>
        <w:ind w:left="1530" w:hanging="1530"/>
        <w:rPr>
          <w:b/>
          <w:bCs/>
          <w:lang w:eastAsia="ja-JP"/>
        </w:rPr>
      </w:pPr>
    </w:p>
    <w:p w14:paraId="030990A2" w14:textId="77777777" w:rsidR="00FC6CD0" w:rsidRPr="00A8208D" w:rsidRDefault="00FC6CD0" w:rsidP="00FC6CD0">
      <w:pPr>
        <w:spacing w:after="120"/>
        <w:ind w:left="1526" w:hanging="1526"/>
        <w:rPr>
          <w:b/>
          <w:bCs/>
          <w:color w:val="000000" w:themeColor="text1"/>
          <w:lang w:val="en-GB" w:eastAsia="ja-JP"/>
        </w:rPr>
      </w:pPr>
    </w:p>
    <w:p w14:paraId="24225A3A" w14:textId="77777777" w:rsidR="00FC6CD0" w:rsidRPr="00096EA1" w:rsidRDefault="00FC6CD0" w:rsidP="00096EA1">
      <w:pPr>
        <w:rPr>
          <w:lang w:val="en-GB" w:eastAsia="ja-JP"/>
        </w:rPr>
      </w:pPr>
    </w:p>
    <w:sectPr w:rsidR="00FC6CD0" w:rsidRPr="00096EA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E1801" w14:textId="77777777" w:rsidR="00CB4629" w:rsidRDefault="00CB4629">
      <w:r>
        <w:separator/>
      </w:r>
    </w:p>
    <w:p w14:paraId="1E2BA09A" w14:textId="77777777" w:rsidR="00CB4629" w:rsidRDefault="00CB4629"/>
  </w:endnote>
  <w:endnote w:type="continuationSeparator" w:id="0">
    <w:p w14:paraId="0F4E4625" w14:textId="77777777" w:rsidR="00CB4629" w:rsidRDefault="00CB4629">
      <w:r>
        <w:continuationSeparator/>
      </w:r>
    </w:p>
    <w:p w14:paraId="48E5C4BE" w14:textId="77777777" w:rsidR="00CB4629" w:rsidRDefault="00CB4629"/>
  </w:endnote>
  <w:endnote w:type="continuationNotice" w:id="1">
    <w:p w14:paraId="389F599E" w14:textId="77777777" w:rsidR="00CB4629" w:rsidRDefault="00CB4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70274" w14:textId="77777777" w:rsidR="00CB4629" w:rsidRDefault="00CB4629">
      <w:r>
        <w:separator/>
      </w:r>
    </w:p>
    <w:p w14:paraId="1766068B" w14:textId="77777777" w:rsidR="00CB4629" w:rsidRDefault="00CB4629"/>
  </w:footnote>
  <w:footnote w:type="continuationSeparator" w:id="0">
    <w:p w14:paraId="1B8B67CA" w14:textId="77777777" w:rsidR="00CB4629" w:rsidRDefault="00CB4629">
      <w:r>
        <w:continuationSeparator/>
      </w:r>
    </w:p>
    <w:p w14:paraId="4E195E50" w14:textId="77777777" w:rsidR="00CB4629" w:rsidRDefault="00CB4629"/>
  </w:footnote>
  <w:footnote w:type="continuationNotice" w:id="1">
    <w:p w14:paraId="5346C4B3" w14:textId="77777777" w:rsidR="00CB4629" w:rsidRDefault="00CB46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D4611"/>
    <w:multiLevelType w:val="hybridMultilevel"/>
    <w:tmpl w:val="8452A0E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0F973970"/>
    <w:multiLevelType w:val="hybridMultilevel"/>
    <w:tmpl w:val="764CC92A"/>
    <w:lvl w:ilvl="0" w:tplc="BA82975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21955"/>
    <w:multiLevelType w:val="hybridMultilevel"/>
    <w:tmpl w:val="7D6ACB82"/>
    <w:lvl w:ilvl="0" w:tplc="301AAF16">
      <w:start w:val="6"/>
      <w:numFmt w:val="bullet"/>
      <w:lvlText w:val="-"/>
      <w:lvlJc w:val="left"/>
      <w:pPr>
        <w:ind w:left="720" w:hanging="360"/>
      </w:pPr>
      <w:rPr>
        <w:rFonts w:ascii="Arial" w:eastAsia="Batang" w:hAnsi="Arial" w:cs="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3912C1B"/>
    <w:multiLevelType w:val="hybridMultilevel"/>
    <w:tmpl w:val="29866DC6"/>
    <w:lvl w:ilvl="0" w:tplc="5BC4CC88">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3BC1019"/>
    <w:multiLevelType w:val="hybridMultilevel"/>
    <w:tmpl w:val="91782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8"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0"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354A03"/>
    <w:multiLevelType w:val="hybridMultilevel"/>
    <w:tmpl w:val="9DC40250"/>
    <w:lvl w:ilvl="0" w:tplc="7AF6AC4E">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446813"/>
    <w:multiLevelType w:val="hybridMultilevel"/>
    <w:tmpl w:val="D0FA986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0604563">
    <w:abstractNumId w:val="37"/>
  </w:num>
  <w:num w:numId="2" w16cid:durableId="537855212">
    <w:abstractNumId w:val="36"/>
  </w:num>
  <w:num w:numId="3" w16cid:durableId="1670910968">
    <w:abstractNumId w:val="15"/>
  </w:num>
  <w:num w:numId="4" w16cid:durableId="1556505270">
    <w:abstractNumId w:val="25"/>
  </w:num>
  <w:num w:numId="5" w16cid:durableId="575438539">
    <w:abstractNumId w:val="5"/>
  </w:num>
  <w:num w:numId="6" w16cid:durableId="2059471843">
    <w:abstractNumId w:val="10"/>
  </w:num>
  <w:num w:numId="7" w16cid:durableId="1816557868">
    <w:abstractNumId w:val="34"/>
  </w:num>
  <w:num w:numId="8" w16cid:durableId="29451698">
    <w:abstractNumId w:val="24"/>
  </w:num>
  <w:num w:numId="9" w16cid:durableId="268435807">
    <w:abstractNumId w:val="12"/>
  </w:num>
  <w:num w:numId="10" w16cid:durableId="428964039">
    <w:abstractNumId w:val="7"/>
  </w:num>
  <w:num w:numId="11" w16cid:durableId="808716634">
    <w:abstractNumId w:val="35"/>
  </w:num>
  <w:num w:numId="12" w16cid:durableId="668216888">
    <w:abstractNumId w:val="14"/>
  </w:num>
  <w:num w:numId="13" w16cid:durableId="1183474749">
    <w:abstractNumId w:val="22"/>
  </w:num>
  <w:num w:numId="14" w16cid:durableId="1202744970">
    <w:abstractNumId w:val="30"/>
  </w:num>
  <w:num w:numId="15" w16cid:durableId="1024554060">
    <w:abstractNumId w:val="13"/>
  </w:num>
  <w:num w:numId="16" w16cid:durableId="1094321547">
    <w:abstractNumId w:val="21"/>
  </w:num>
  <w:num w:numId="17" w16cid:durableId="301816790">
    <w:abstractNumId w:val="19"/>
  </w:num>
  <w:num w:numId="18" w16cid:durableId="193857137">
    <w:abstractNumId w:val="23"/>
  </w:num>
  <w:num w:numId="19" w16cid:durableId="2033141889">
    <w:abstractNumId w:val="18"/>
  </w:num>
  <w:num w:numId="20" w16cid:durableId="21198292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9125102">
    <w:abstractNumId w:val="17"/>
  </w:num>
  <w:num w:numId="22" w16cid:durableId="856653394">
    <w:abstractNumId w:val="11"/>
  </w:num>
  <w:num w:numId="23" w16cid:durableId="854538651">
    <w:abstractNumId w:val="28"/>
  </w:num>
  <w:num w:numId="24" w16cid:durableId="2069457446">
    <w:abstractNumId w:val="16"/>
  </w:num>
  <w:num w:numId="25" w16cid:durableId="2080980354">
    <w:abstractNumId w:val="4"/>
  </w:num>
  <w:num w:numId="26" w16cid:durableId="319236106">
    <w:abstractNumId w:val="39"/>
  </w:num>
  <w:num w:numId="27" w16cid:durableId="632642133">
    <w:abstractNumId w:val="20"/>
  </w:num>
  <w:num w:numId="28" w16cid:durableId="1836601520">
    <w:abstractNumId w:val="3"/>
  </w:num>
  <w:num w:numId="29" w16cid:durableId="1485970272">
    <w:abstractNumId w:val="38"/>
  </w:num>
  <w:num w:numId="30" w16cid:durableId="979965212">
    <w:abstractNumId w:val="9"/>
  </w:num>
  <w:num w:numId="31" w16cid:durableId="1454209187">
    <w:abstractNumId w:val="29"/>
  </w:num>
  <w:num w:numId="32" w16cid:durableId="64688701">
    <w:abstractNumId w:val="27"/>
  </w:num>
  <w:num w:numId="33" w16cid:durableId="1258444355">
    <w:abstractNumId w:val="8"/>
  </w:num>
  <w:num w:numId="34" w16cid:durableId="2100985590">
    <w:abstractNumId w:val="32"/>
  </w:num>
  <w:num w:numId="35" w16cid:durableId="567305154">
    <w:abstractNumId w:val="1"/>
  </w:num>
  <w:num w:numId="36" w16cid:durableId="1596086438">
    <w:abstractNumId w:val="33"/>
  </w:num>
  <w:num w:numId="37" w16cid:durableId="1648894405">
    <w:abstractNumId w:val="6"/>
  </w:num>
  <w:num w:numId="38" w16cid:durableId="1484926899">
    <w:abstractNumId w:val="2"/>
  </w:num>
  <w:num w:numId="39" w16cid:durableId="2077362087">
    <w:abstractNumId w:val="31"/>
  </w:num>
  <w:num w:numId="40" w16cid:durableId="1715809269">
    <w:abstractNumId w:val="0"/>
  </w:num>
  <w:num w:numId="41" w16cid:durableId="985553417">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M0NjcxMTQwMTAwMzdT0lEKTi0uzszPAymwrAUAxRCCESwAAAA="/>
  </w:docVars>
  <w:rsids>
    <w:rsidRoot w:val="00766747"/>
    <w:rsid w:val="00000231"/>
    <w:rsid w:val="00000556"/>
    <w:rsid w:val="00002E20"/>
    <w:rsid w:val="0000380E"/>
    <w:rsid w:val="00003A6F"/>
    <w:rsid w:val="000048D6"/>
    <w:rsid w:val="00005802"/>
    <w:rsid w:val="00005BA9"/>
    <w:rsid w:val="000069E9"/>
    <w:rsid w:val="00006ED1"/>
    <w:rsid w:val="00006EDD"/>
    <w:rsid w:val="000071AF"/>
    <w:rsid w:val="000073EB"/>
    <w:rsid w:val="000109F9"/>
    <w:rsid w:val="00011393"/>
    <w:rsid w:val="00011F72"/>
    <w:rsid w:val="0001232D"/>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1824"/>
    <w:rsid w:val="00021C4C"/>
    <w:rsid w:val="00022FD0"/>
    <w:rsid w:val="00023DC4"/>
    <w:rsid w:val="000241A1"/>
    <w:rsid w:val="00024208"/>
    <w:rsid w:val="00024A54"/>
    <w:rsid w:val="00024BA4"/>
    <w:rsid w:val="00024CCA"/>
    <w:rsid w:val="00024E87"/>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EAF"/>
    <w:rsid w:val="00036FCD"/>
    <w:rsid w:val="00037DEE"/>
    <w:rsid w:val="00037FB3"/>
    <w:rsid w:val="0004007A"/>
    <w:rsid w:val="0004026F"/>
    <w:rsid w:val="00040848"/>
    <w:rsid w:val="00040E4E"/>
    <w:rsid w:val="000420DE"/>
    <w:rsid w:val="000431B4"/>
    <w:rsid w:val="000438B3"/>
    <w:rsid w:val="00043FFD"/>
    <w:rsid w:val="000446EF"/>
    <w:rsid w:val="00044CDF"/>
    <w:rsid w:val="00045696"/>
    <w:rsid w:val="000456D6"/>
    <w:rsid w:val="00045CFA"/>
    <w:rsid w:val="0004779A"/>
    <w:rsid w:val="00047ABA"/>
    <w:rsid w:val="00047BA2"/>
    <w:rsid w:val="00050EF3"/>
    <w:rsid w:val="00051330"/>
    <w:rsid w:val="000518AC"/>
    <w:rsid w:val="000520C3"/>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D7B"/>
    <w:rsid w:val="00060E67"/>
    <w:rsid w:val="00061018"/>
    <w:rsid w:val="000615FD"/>
    <w:rsid w:val="00061E35"/>
    <w:rsid w:val="000623D5"/>
    <w:rsid w:val="00062A95"/>
    <w:rsid w:val="00062FCC"/>
    <w:rsid w:val="00063734"/>
    <w:rsid w:val="00063F71"/>
    <w:rsid w:val="000642DC"/>
    <w:rsid w:val="000643D6"/>
    <w:rsid w:val="00064C2D"/>
    <w:rsid w:val="00064C32"/>
    <w:rsid w:val="00065196"/>
    <w:rsid w:val="0006531B"/>
    <w:rsid w:val="0006559A"/>
    <w:rsid w:val="000659FC"/>
    <w:rsid w:val="00065E2D"/>
    <w:rsid w:val="00067763"/>
    <w:rsid w:val="00067869"/>
    <w:rsid w:val="000678B9"/>
    <w:rsid w:val="000706D1"/>
    <w:rsid w:val="00071818"/>
    <w:rsid w:val="00071B4D"/>
    <w:rsid w:val="000721A5"/>
    <w:rsid w:val="00072CC4"/>
    <w:rsid w:val="00072EF1"/>
    <w:rsid w:val="000736BD"/>
    <w:rsid w:val="00073DF0"/>
    <w:rsid w:val="00074295"/>
    <w:rsid w:val="00074C4B"/>
    <w:rsid w:val="00074D9B"/>
    <w:rsid w:val="00075388"/>
    <w:rsid w:val="000755F2"/>
    <w:rsid w:val="0007617D"/>
    <w:rsid w:val="000761C3"/>
    <w:rsid w:val="000767C7"/>
    <w:rsid w:val="00076AA4"/>
    <w:rsid w:val="00076DE5"/>
    <w:rsid w:val="00076E2E"/>
    <w:rsid w:val="00077266"/>
    <w:rsid w:val="00077841"/>
    <w:rsid w:val="00077B66"/>
    <w:rsid w:val="00077CF6"/>
    <w:rsid w:val="00077F5C"/>
    <w:rsid w:val="00080137"/>
    <w:rsid w:val="000801B4"/>
    <w:rsid w:val="00080956"/>
    <w:rsid w:val="00080AE1"/>
    <w:rsid w:val="000811A8"/>
    <w:rsid w:val="00081430"/>
    <w:rsid w:val="00082F62"/>
    <w:rsid w:val="00083A87"/>
    <w:rsid w:val="00083D63"/>
    <w:rsid w:val="000848E0"/>
    <w:rsid w:val="00084DEF"/>
    <w:rsid w:val="000851B6"/>
    <w:rsid w:val="000852AE"/>
    <w:rsid w:val="00085B22"/>
    <w:rsid w:val="00085E0B"/>
    <w:rsid w:val="00086940"/>
    <w:rsid w:val="00086AB3"/>
    <w:rsid w:val="00086B85"/>
    <w:rsid w:val="00086C64"/>
    <w:rsid w:val="00087C47"/>
    <w:rsid w:val="00090180"/>
    <w:rsid w:val="000901A1"/>
    <w:rsid w:val="000917C6"/>
    <w:rsid w:val="00091937"/>
    <w:rsid w:val="0009209F"/>
    <w:rsid w:val="00092570"/>
    <w:rsid w:val="00092862"/>
    <w:rsid w:val="00092C76"/>
    <w:rsid w:val="00093599"/>
    <w:rsid w:val="00094061"/>
    <w:rsid w:val="00094AEC"/>
    <w:rsid w:val="00094DD9"/>
    <w:rsid w:val="00094EDD"/>
    <w:rsid w:val="000957BB"/>
    <w:rsid w:val="000962F1"/>
    <w:rsid w:val="00096DA8"/>
    <w:rsid w:val="00096EA1"/>
    <w:rsid w:val="00097135"/>
    <w:rsid w:val="0009751C"/>
    <w:rsid w:val="00097827"/>
    <w:rsid w:val="000A013C"/>
    <w:rsid w:val="000A10DF"/>
    <w:rsid w:val="000A1A8D"/>
    <w:rsid w:val="000A1C7E"/>
    <w:rsid w:val="000A1D5C"/>
    <w:rsid w:val="000A2266"/>
    <w:rsid w:val="000A256F"/>
    <w:rsid w:val="000A3EC0"/>
    <w:rsid w:val="000A42BB"/>
    <w:rsid w:val="000A4674"/>
    <w:rsid w:val="000A59A3"/>
    <w:rsid w:val="000A6089"/>
    <w:rsid w:val="000A62F2"/>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6CC"/>
    <w:rsid w:val="000B5B95"/>
    <w:rsid w:val="000B6601"/>
    <w:rsid w:val="000B6CD9"/>
    <w:rsid w:val="000B6F93"/>
    <w:rsid w:val="000B7438"/>
    <w:rsid w:val="000C0440"/>
    <w:rsid w:val="000C0E6E"/>
    <w:rsid w:val="000C1132"/>
    <w:rsid w:val="000C19FB"/>
    <w:rsid w:val="000C1C22"/>
    <w:rsid w:val="000C2005"/>
    <w:rsid w:val="000C2A8F"/>
    <w:rsid w:val="000C3446"/>
    <w:rsid w:val="000C34E7"/>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112"/>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612C"/>
    <w:rsid w:val="000E67E6"/>
    <w:rsid w:val="000E6E7D"/>
    <w:rsid w:val="000E754A"/>
    <w:rsid w:val="000E7C73"/>
    <w:rsid w:val="000E7D9B"/>
    <w:rsid w:val="000E7E82"/>
    <w:rsid w:val="000F064E"/>
    <w:rsid w:val="000F07FF"/>
    <w:rsid w:val="000F1774"/>
    <w:rsid w:val="000F20A5"/>
    <w:rsid w:val="000F24A4"/>
    <w:rsid w:val="000F2BA2"/>
    <w:rsid w:val="000F2E1D"/>
    <w:rsid w:val="000F310A"/>
    <w:rsid w:val="000F39D2"/>
    <w:rsid w:val="000F3B7B"/>
    <w:rsid w:val="000F4ADC"/>
    <w:rsid w:val="000F4B73"/>
    <w:rsid w:val="000F685C"/>
    <w:rsid w:val="000F70A4"/>
    <w:rsid w:val="00100D2A"/>
    <w:rsid w:val="00101378"/>
    <w:rsid w:val="00101D8F"/>
    <w:rsid w:val="00101FE6"/>
    <w:rsid w:val="00102C89"/>
    <w:rsid w:val="00102C92"/>
    <w:rsid w:val="00102DFF"/>
    <w:rsid w:val="00103145"/>
    <w:rsid w:val="00103159"/>
    <w:rsid w:val="00103882"/>
    <w:rsid w:val="001046E1"/>
    <w:rsid w:val="00104E46"/>
    <w:rsid w:val="00105378"/>
    <w:rsid w:val="00105900"/>
    <w:rsid w:val="00105D0B"/>
    <w:rsid w:val="00105DA1"/>
    <w:rsid w:val="0010621B"/>
    <w:rsid w:val="00106386"/>
    <w:rsid w:val="00106D9E"/>
    <w:rsid w:val="00106E4F"/>
    <w:rsid w:val="00106F37"/>
    <w:rsid w:val="00110653"/>
    <w:rsid w:val="00110B7C"/>
    <w:rsid w:val="00111775"/>
    <w:rsid w:val="00111B0A"/>
    <w:rsid w:val="00111EEC"/>
    <w:rsid w:val="00112830"/>
    <w:rsid w:val="00112C5B"/>
    <w:rsid w:val="00112C9D"/>
    <w:rsid w:val="001130BB"/>
    <w:rsid w:val="00113969"/>
    <w:rsid w:val="00113E7B"/>
    <w:rsid w:val="0011426B"/>
    <w:rsid w:val="001145A5"/>
    <w:rsid w:val="00115C7F"/>
    <w:rsid w:val="00115CD7"/>
    <w:rsid w:val="00115FE0"/>
    <w:rsid w:val="00116D48"/>
    <w:rsid w:val="00117117"/>
    <w:rsid w:val="00117573"/>
    <w:rsid w:val="001202E5"/>
    <w:rsid w:val="0012042A"/>
    <w:rsid w:val="00120570"/>
    <w:rsid w:val="0012062B"/>
    <w:rsid w:val="0012163A"/>
    <w:rsid w:val="0012176A"/>
    <w:rsid w:val="00121AF3"/>
    <w:rsid w:val="00123CDB"/>
    <w:rsid w:val="00123F8E"/>
    <w:rsid w:val="001240E5"/>
    <w:rsid w:val="00124ED7"/>
    <w:rsid w:val="001250BC"/>
    <w:rsid w:val="00125810"/>
    <w:rsid w:val="00125E41"/>
    <w:rsid w:val="00126222"/>
    <w:rsid w:val="00126BD6"/>
    <w:rsid w:val="00126D1B"/>
    <w:rsid w:val="0012724D"/>
    <w:rsid w:val="00127E35"/>
    <w:rsid w:val="00127F0F"/>
    <w:rsid w:val="00130E7D"/>
    <w:rsid w:val="00130F9D"/>
    <w:rsid w:val="00131221"/>
    <w:rsid w:val="001315C5"/>
    <w:rsid w:val="00131717"/>
    <w:rsid w:val="00132447"/>
    <w:rsid w:val="00132C80"/>
    <w:rsid w:val="00132D46"/>
    <w:rsid w:val="0013334E"/>
    <w:rsid w:val="001349BE"/>
    <w:rsid w:val="00134E73"/>
    <w:rsid w:val="00134FF7"/>
    <w:rsid w:val="00135175"/>
    <w:rsid w:val="00135D87"/>
    <w:rsid w:val="00137115"/>
    <w:rsid w:val="0013715F"/>
    <w:rsid w:val="00137682"/>
    <w:rsid w:val="00137A78"/>
    <w:rsid w:val="00140136"/>
    <w:rsid w:val="0014394C"/>
    <w:rsid w:val="0014411C"/>
    <w:rsid w:val="00144393"/>
    <w:rsid w:val="0014472B"/>
    <w:rsid w:val="00145126"/>
    <w:rsid w:val="001455E6"/>
    <w:rsid w:val="00145643"/>
    <w:rsid w:val="0014578C"/>
    <w:rsid w:val="00146986"/>
    <w:rsid w:val="001470E8"/>
    <w:rsid w:val="00147806"/>
    <w:rsid w:val="001500EB"/>
    <w:rsid w:val="00150A18"/>
    <w:rsid w:val="00150BCE"/>
    <w:rsid w:val="0015205E"/>
    <w:rsid w:val="00152959"/>
    <w:rsid w:val="00153C5A"/>
    <w:rsid w:val="001552AC"/>
    <w:rsid w:val="001553EC"/>
    <w:rsid w:val="00156382"/>
    <w:rsid w:val="00156591"/>
    <w:rsid w:val="00156A18"/>
    <w:rsid w:val="00156A90"/>
    <w:rsid w:val="00156BB6"/>
    <w:rsid w:val="001570F6"/>
    <w:rsid w:val="0015782C"/>
    <w:rsid w:val="00157E76"/>
    <w:rsid w:val="00160D7D"/>
    <w:rsid w:val="001617AF"/>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2F4F"/>
    <w:rsid w:val="00173894"/>
    <w:rsid w:val="00173E7B"/>
    <w:rsid w:val="00174240"/>
    <w:rsid w:val="00174A05"/>
    <w:rsid w:val="00174B25"/>
    <w:rsid w:val="00174C43"/>
    <w:rsid w:val="0017527B"/>
    <w:rsid w:val="00175A09"/>
    <w:rsid w:val="00175D34"/>
    <w:rsid w:val="0017631E"/>
    <w:rsid w:val="0017722F"/>
    <w:rsid w:val="00177848"/>
    <w:rsid w:val="00177CBF"/>
    <w:rsid w:val="0018043B"/>
    <w:rsid w:val="00180E55"/>
    <w:rsid w:val="00181108"/>
    <w:rsid w:val="0018120D"/>
    <w:rsid w:val="00181292"/>
    <w:rsid w:val="001823D8"/>
    <w:rsid w:val="00182A7A"/>
    <w:rsid w:val="00183D6D"/>
    <w:rsid w:val="0018562B"/>
    <w:rsid w:val="00186C20"/>
    <w:rsid w:val="0018715F"/>
    <w:rsid w:val="0018755D"/>
    <w:rsid w:val="0018761A"/>
    <w:rsid w:val="00187B63"/>
    <w:rsid w:val="00187C49"/>
    <w:rsid w:val="00187D01"/>
    <w:rsid w:val="00187F9D"/>
    <w:rsid w:val="0019123C"/>
    <w:rsid w:val="00192EE6"/>
    <w:rsid w:val="00192EFA"/>
    <w:rsid w:val="00193662"/>
    <w:rsid w:val="00193715"/>
    <w:rsid w:val="00193AD9"/>
    <w:rsid w:val="00193DB0"/>
    <w:rsid w:val="00193EF0"/>
    <w:rsid w:val="00194BA7"/>
    <w:rsid w:val="00195014"/>
    <w:rsid w:val="00195336"/>
    <w:rsid w:val="0019549D"/>
    <w:rsid w:val="00195BCB"/>
    <w:rsid w:val="00195D9C"/>
    <w:rsid w:val="001969E5"/>
    <w:rsid w:val="001971AB"/>
    <w:rsid w:val="00197278"/>
    <w:rsid w:val="00197D91"/>
    <w:rsid w:val="001A019D"/>
    <w:rsid w:val="001A0874"/>
    <w:rsid w:val="001A0FA0"/>
    <w:rsid w:val="001A1439"/>
    <w:rsid w:val="001A1608"/>
    <w:rsid w:val="001A19FC"/>
    <w:rsid w:val="001A1B47"/>
    <w:rsid w:val="001A24A4"/>
    <w:rsid w:val="001A24CC"/>
    <w:rsid w:val="001A2517"/>
    <w:rsid w:val="001A27B4"/>
    <w:rsid w:val="001A27D2"/>
    <w:rsid w:val="001A28B1"/>
    <w:rsid w:val="001A292E"/>
    <w:rsid w:val="001A2AAC"/>
    <w:rsid w:val="001A308B"/>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3E1"/>
    <w:rsid w:val="001B19CD"/>
    <w:rsid w:val="001B1FCC"/>
    <w:rsid w:val="001B27AF"/>
    <w:rsid w:val="001B3D77"/>
    <w:rsid w:val="001B3E62"/>
    <w:rsid w:val="001B4564"/>
    <w:rsid w:val="001B53C6"/>
    <w:rsid w:val="001B55B3"/>
    <w:rsid w:val="001B5D6D"/>
    <w:rsid w:val="001B6771"/>
    <w:rsid w:val="001B6A4A"/>
    <w:rsid w:val="001B6A75"/>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C94"/>
    <w:rsid w:val="001C4D71"/>
    <w:rsid w:val="001C51AE"/>
    <w:rsid w:val="001C5668"/>
    <w:rsid w:val="001C584F"/>
    <w:rsid w:val="001C58D9"/>
    <w:rsid w:val="001C62F6"/>
    <w:rsid w:val="001C6AEB"/>
    <w:rsid w:val="001C6F5D"/>
    <w:rsid w:val="001C71E2"/>
    <w:rsid w:val="001C7743"/>
    <w:rsid w:val="001C78FD"/>
    <w:rsid w:val="001D06BE"/>
    <w:rsid w:val="001D08B0"/>
    <w:rsid w:val="001D0EF0"/>
    <w:rsid w:val="001D1E21"/>
    <w:rsid w:val="001D1EF7"/>
    <w:rsid w:val="001D2515"/>
    <w:rsid w:val="001D285F"/>
    <w:rsid w:val="001D36D6"/>
    <w:rsid w:val="001D37EB"/>
    <w:rsid w:val="001D440F"/>
    <w:rsid w:val="001D51A9"/>
    <w:rsid w:val="001D53F0"/>
    <w:rsid w:val="001D56D0"/>
    <w:rsid w:val="001D5D79"/>
    <w:rsid w:val="001D5F87"/>
    <w:rsid w:val="001D766D"/>
    <w:rsid w:val="001E0713"/>
    <w:rsid w:val="001E0AAF"/>
    <w:rsid w:val="001E1354"/>
    <w:rsid w:val="001E17B4"/>
    <w:rsid w:val="001E1A61"/>
    <w:rsid w:val="001E202B"/>
    <w:rsid w:val="001E2111"/>
    <w:rsid w:val="001E2B81"/>
    <w:rsid w:val="001E34B9"/>
    <w:rsid w:val="001E3531"/>
    <w:rsid w:val="001E35BB"/>
    <w:rsid w:val="001E4E56"/>
    <w:rsid w:val="001E5707"/>
    <w:rsid w:val="001E59F8"/>
    <w:rsid w:val="001E5CA3"/>
    <w:rsid w:val="001E682D"/>
    <w:rsid w:val="001E7003"/>
    <w:rsid w:val="001E7DC3"/>
    <w:rsid w:val="001E7F19"/>
    <w:rsid w:val="001F0027"/>
    <w:rsid w:val="001F069B"/>
    <w:rsid w:val="001F0AA6"/>
    <w:rsid w:val="001F0B93"/>
    <w:rsid w:val="001F0E36"/>
    <w:rsid w:val="001F0FB5"/>
    <w:rsid w:val="001F12E8"/>
    <w:rsid w:val="001F1826"/>
    <w:rsid w:val="001F1E3A"/>
    <w:rsid w:val="001F1EB9"/>
    <w:rsid w:val="001F4850"/>
    <w:rsid w:val="001F494E"/>
    <w:rsid w:val="001F4DF2"/>
    <w:rsid w:val="001F5224"/>
    <w:rsid w:val="001F5329"/>
    <w:rsid w:val="001F546F"/>
    <w:rsid w:val="001F60A9"/>
    <w:rsid w:val="001F6AC6"/>
    <w:rsid w:val="001F7461"/>
    <w:rsid w:val="001F7EBD"/>
    <w:rsid w:val="00200156"/>
    <w:rsid w:val="0020022E"/>
    <w:rsid w:val="00200A34"/>
    <w:rsid w:val="00200DE1"/>
    <w:rsid w:val="00200FBE"/>
    <w:rsid w:val="00201480"/>
    <w:rsid w:val="002015BA"/>
    <w:rsid w:val="002019DA"/>
    <w:rsid w:val="00201FC5"/>
    <w:rsid w:val="00202065"/>
    <w:rsid w:val="0020219D"/>
    <w:rsid w:val="002021BB"/>
    <w:rsid w:val="002029A4"/>
    <w:rsid w:val="00202B7A"/>
    <w:rsid w:val="00202D05"/>
    <w:rsid w:val="00202F2B"/>
    <w:rsid w:val="002037C7"/>
    <w:rsid w:val="002039A0"/>
    <w:rsid w:val="00204C52"/>
    <w:rsid w:val="00206283"/>
    <w:rsid w:val="002067C0"/>
    <w:rsid w:val="00206AD6"/>
    <w:rsid w:val="00206BDB"/>
    <w:rsid w:val="00207175"/>
    <w:rsid w:val="0020749D"/>
    <w:rsid w:val="00207CF8"/>
    <w:rsid w:val="00207E3C"/>
    <w:rsid w:val="002100D2"/>
    <w:rsid w:val="002104B4"/>
    <w:rsid w:val="002129ED"/>
    <w:rsid w:val="00213B27"/>
    <w:rsid w:val="002148B4"/>
    <w:rsid w:val="00215936"/>
    <w:rsid w:val="00215D8D"/>
    <w:rsid w:val="00215EA9"/>
    <w:rsid w:val="00217195"/>
    <w:rsid w:val="0021750A"/>
    <w:rsid w:val="0021771F"/>
    <w:rsid w:val="00217D2F"/>
    <w:rsid w:val="00220202"/>
    <w:rsid w:val="00220F04"/>
    <w:rsid w:val="00221361"/>
    <w:rsid w:val="0022346D"/>
    <w:rsid w:val="00223C3A"/>
    <w:rsid w:val="00223C63"/>
    <w:rsid w:val="00223E0B"/>
    <w:rsid w:val="00224033"/>
    <w:rsid w:val="002247B7"/>
    <w:rsid w:val="002254B1"/>
    <w:rsid w:val="002257E4"/>
    <w:rsid w:val="002274BA"/>
    <w:rsid w:val="002274FD"/>
    <w:rsid w:val="002276E4"/>
    <w:rsid w:val="00227C27"/>
    <w:rsid w:val="002304C5"/>
    <w:rsid w:val="00230C6D"/>
    <w:rsid w:val="00230E91"/>
    <w:rsid w:val="0023148C"/>
    <w:rsid w:val="00232039"/>
    <w:rsid w:val="002325BF"/>
    <w:rsid w:val="002332E4"/>
    <w:rsid w:val="0023366C"/>
    <w:rsid w:val="0023382A"/>
    <w:rsid w:val="00233C97"/>
    <w:rsid w:val="00233CB1"/>
    <w:rsid w:val="00234BB1"/>
    <w:rsid w:val="00235269"/>
    <w:rsid w:val="0023537E"/>
    <w:rsid w:val="00235FB6"/>
    <w:rsid w:val="00236675"/>
    <w:rsid w:val="002369C2"/>
    <w:rsid w:val="00236BF6"/>
    <w:rsid w:val="00236BF8"/>
    <w:rsid w:val="00236F2C"/>
    <w:rsid w:val="002370D8"/>
    <w:rsid w:val="00237D44"/>
    <w:rsid w:val="002403F6"/>
    <w:rsid w:val="00240E42"/>
    <w:rsid w:val="00241843"/>
    <w:rsid w:val="00242D18"/>
    <w:rsid w:val="00243DFC"/>
    <w:rsid w:val="002454C4"/>
    <w:rsid w:val="0024550E"/>
    <w:rsid w:val="00245707"/>
    <w:rsid w:val="00245CE7"/>
    <w:rsid w:val="00246BC7"/>
    <w:rsid w:val="002474A2"/>
    <w:rsid w:val="002502D8"/>
    <w:rsid w:val="00250955"/>
    <w:rsid w:val="00250B57"/>
    <w:rsid w:val="00250E23"/>
    <w:rsid w:val="00250F2D"/>
    <w:rsid w:val="002514F0"/>
    <w:rsid w:val="00251D3C"/>
    <w:rsid w:val="002521C2"/>
    <w:rsid w:val="00252497"/>
    <w:rsid w:val="002524A8"/>
    <w:rsid w:val="00252518"/>
    <w:rsid w:val="002529CE"/>
    <w:rsid w:val="00252CDB"/>
    <w:rsid w:val="00253AA7"/>
    <w:rsid w:val="00253ACC"/>
    <w:rsid w:val="00254395"/>
    <w:rsid w:val="00254621"/>
    <w:rsid w:val="00254E17"/>
    <w:rsid w:val="00255A7F"/>
    <w:rsid w:val="00255F2C"/>
    <w:rsid w:val="00256397"/>
    <w:rsid w:val="00256423"/>
    <w:rsid w:val="0025658F"/>
    <w:rsid w:val="0025717C"/>
    <w:rsid w:val="00257594"/>
    <w:rsid w:val="0025787E"/>
    <w:rsid w:val="00257B15"/>
    <w:rsid w:val="00260401"/>
    <w:rsid w:val="00260627"/>
    <w:rsid w:val="00261553"/>
    <w:rsid w:val="00261CF2"/>
    <w:rsid w:val="002623B7"/>
    <w:rsid w:val="002626A0"/>
    <w:rsid w:val="00262B04"/>
    <w:rsid w:val="00262F4C"/>
    <w:rsid w:val="00263165"/>
    <w:rsid w:val="002631B3"/>
    <w:rsid w:val="002631F9"/>
    <w:rsid w:val="00264ADD"/>
    <w:rsid w:val="00264CA5"/>
    <w:rsid w:val="00265F68"/>
    <w:rsid w:val="00265F72"/>
    <w:rsid w:val="0026661F"/>
    <w:rsid w:val="002668E6"/>
    <w:rsid w:val="00266A82"/>
    <w:rsid w:val="002675DC"/>
    <w:rsid w:val="0026782C"/>
    <w:rsid w:val="00267AD3"/>
    <w:rsid w:val="00270645"/>
    <w:rsid w:val="00270E63"/>
    <w:rsid w:val="002713A1"/>
    <w:rsid w:val="00271B41"/>
    <w:rsid w:val="002725A6"/>
    <w:rsid w:val="00272C35"/>
    <w:rsid w:val="00274BB4"/>
    <w:rsid w:val="00274DEF"/>
    <w:rsid w:val="00275433"/>
    <w:rsid w:val="0027558E"/>
    <w:rsid w:val="00275F27"/>
    <w:rsid w:val="00276514"/>
    <w:rsid w:val="0027683C"/>
    <w:rsid w:val="002769B8"/>
    <w:rsid w:val="00276A98"/>
    <w:rsid w:val="002771BB"/>
    <w:rsid w:val="002773DE"/>
    <w:rsid w:val="0027766F"/>
    <w:rsid w:val="00277C3E"/>
    <w:rsid w:val="00277ECA"/>
    <w:rsid w:val="0028059F"/>
    <w:rsid w:val="00280B0B"/>
    <w:rsid w:val="00281000"/>
    <w:rsid w:val="002813A5"/>
    <w:rsid w:val="00281664"/>
    <w:rsid w:val="00281D41"/>
    <w:rsid w:val="00284830"/>
    <w:rsid w:val="00285195"/>
    <w:rsid w:val="002851EB"/>
    <w:rsid w:val="00286074"/>
    <w:rsid w:val="002868A9"/>
    <w:rsid w:val="00287003"/>
    <w:rsid w:val="00287CD3"/>
    <w:rsid w:val="00290449"/>
    <w:rsid w:val="002906CB"/>
    <w:rsid w:val="00291183"/>
    <w:rsid w:val="00291B9C"/>
    <w:rsid w:val="0029212D"/>
    <w:rsid w:val="00292B64"/>
    <w:rsid w:val="00293327"/>
    <w:rsid w:val="00293D35"/>
    <w:rsid w:val="00294730"/>
    <w:rsid w:val="00294861"/>
    <w:rsid w:val="00295C63"/>
    <w:rsid w:val="002960A6"/>
    <w:rsid w:val="00297377"/>
    <w:rsid w:val="00297E82"/>
    <w:rsid w:val="00297F88"/>
    <w:rsid w:val="002A18A0"/>
    <w:rsid w:val="002A2245"/>
    <w:rsid w:val="002A246D"/>
    <w:rsid w:val="002A4C15"/>
    <w:rsid w:val="002A5549"/>
    <w:rsid w:val="002A55E4"/>
    <w:rsid w:val="002A695C"/>
    <w:rsid w:val="002A6D1A"/>
    <w:rsid w:val="002A6FF1"/>
    <w:rsid w:val="002A76ED"/>
    <w:rsid w:val="002A7B6F"/>
    <w:rsid w:val="002A7BDE"/>
    <w:rsid w:val="002A7D1C"/>
    <w:rsid w:val="002A7FA0"/>
    <w:rsid w:val="002B144B"/>
    <w:rsid w:val="002B36BB"/>
    <w:rsid w:val="002B41A6"/>
    <w:rsid w:val="002B41DA"/>
    <w:rsid w:val="002B4AE9"/>
    <w:rsid w:val="002B4DA5"/>
    <w:rsid w:val="002B643C"/>
    <w:rsid w:val="002B7155"/>
    <w:rsid w:val="002B7DC0"/>
    <w:rsid w:val="002C0253"/>
    <w:rsid w:val="002C0ABA"/>
    <w:rsid w:val="002C207C"/>
    <w:rsid w:val="002C270C"/>
    <w:rsid w:val="002C34FC"/>
    <w:rsid w:val="002C3718"/>
    <w:rsid w:val="002C4038"/>
    <w:rsid w:val="002C4322"/>
    <w:rsid w:val="002C45DB"/>
    <w:rsid w:val="002C4704"/>
    <w:rsid w:val="002C47EE"/>
    <w:rsid w:val="002C4B4A"/>
    <w:rsid w:val="002C4CC5"/>
    <w:rsid w:val="002C5018"/>
    <w:rsid w:val="002C5094"/>
    <w:rsid w:val="002C570F"/>
    <w:rsid w:val="002C5961"/>
    <w:rsid w:val="002C61CA"/>
    <w:rsid w:val="002C676F"/>
    <w:rsid w:val="002C6C9B"/>
    <w:rsid w:val="002C6DDF"/>
    <w:rsid w:val="002C74A4"/>
    <w:rsid w:val="002C7CCE"/>
    <w:rsid w:val="002C7E7C"/>
    <w:rsid w:val="002D00E4"/>
    <w:rsid w:val="002D037E"/>
    <w:rsid w:val="002D1CBE"/>
    <w:rsid w:val="002D1DA9"/>
    <w:rsid w:val="002D2C4B"/>
    <w:rsid w:val="002D3CDA"/>
    <w:rsid w:val="002D4766"/>
    <w:rsid w:val="002D51B5"/>
    <w:rsid w:val="002D58DF"/>
    <w:rsid w:val="002D67B4"/>
    <w:rsid w:val="002D67C6"/>
    <w:rsid w:val="002D6C1E"/>
    <w:rsid w:val="002D6ECB"/>
    <w:rsid w:val="002D6F60"/>
    <w:rsid w:val="002D7610"/>
    <w:rsid w:val="002D7F36"/>
    <w:rsid w:val="002E02CB"/>
    <w:rsid w:val="002E0D77"/>
    <w:rsid w:val="002E14AC"/>
    <w:rsid w:val="002E3C1A"/>
    <w:rsid w:val="002E5E9B"/>
    <w:rsid w:val="002F08B7"/>
    <w:rsid w:val="002F0B16"/>
    <w:rsid w:val="002F14C6"/>
    <w:rsid w:val="002F1B01"/>
    <w:rsid w:val="002F1B15"/>
    <w:rsid w:val="002F1EE6"/>
    <w:rsid w:val="002F466A"/>
    <w:rsid w:val="002F4A33"/>
    <w:rsid w:val="002F4ACE"/>
    <w:rsid w:val="002F55FC"/>
    <w:rsid w:val="002F64C3"/>
    <w:rsid w:val="002F6BD6"/>
    <w:rsid w:val="002F7416"/>
    <w:rsid w:val="002F7C80"/>
    <w:rsid w:val="003006C7"/>
    <w:rsid w:val="00300B91"/>
    <w:rsid w:val="00300FA9"/>
    <w:rsid w:val="00301AC2"/>
    <w:rsid w:val="0030249D"/>
    <w:rsid w:val="00302556"/>
    <w:rsid w:val="003029C1"/>
    <w:rsid w:val="00302BEE"/>
    <w:rsid w:val="00302CAE"/>
    <w:rsid w:val="00303583"/>
    <w:rsid w:val="00303B99"/>
    <w:rsid w:val="0030469A"/>
    <w:rsid w:val="00304865"/>
    <w:rsid w:val="0030489C"/>
    <w:rsid w:val="0030527F"/>
    <w:rsid w:val="00305F0E"/>
    <w:rsid w:val="0030633B"/>
    <w:rsid w:val="0030664C"/>
    <w:rsid w:val="003077D1"/>
    <w:rsid w:val="00307ED5"/>
    <w:rsid w:val="00307F9B"/>
    <w:rsid w:val="00310169"/>
    <w:rsid w:val="00310247"/>
    <w:rsid w:val="00310248"/>
    <w:rsid w:val="003102DB"/>
    <w:rsid w:val="00310BFA"/>
    <w:rsid w:val="003110EB"/>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657"/>
    <w:rsid w:val="00317D3A"/>
    <w:rsid w:val="00320098"/>
    <w:rsid w:val="00320D21"/>
    <w:rsid w:val="00320FCE"/>
    <w:rsid w:val="003213FD"/>
    <w:rsid w:val="0032150B"/>
    <w:rsid w:val="00321693"/>
    <w:rsid w:val="00322315"/>
    <w:rsid w:val="00322F5A"/>
    <w:rsid w:val="00323446"/>
    <w:rsid w:val="0032358A"/>
    <w:rsid w:val="00323E36"/>
    <w:rsid w:val="00324486"/>
    <w:rsid w:val="003247F2"/>
    <w:rsid w:val="00325095"/>
    <w:rsid w:val="003257E3"/>
    <w:rsid w:val="00326039"/>
    <w:rsid w:val="00326AB4"/>
    <w:rsid w:val="00326CFC"/>
    <w:rsid w:val="00326D6C"/>
    <w:rsid w:val="00327364"/>
    <w:rsid w:val="00330113"/>
    <w:rsid w:val="00330236"/>
    <w:rsid w:val="00330341"/>
    <w:rsid w:val="0033064F"/>
    <w:rsid w:val="00331416"/>
    <w:rsid w:val="00331555"/>
    <w:rsid w:val="00331668"/>
    <w:rsid w:val="00331B6D"/>
    <w:rsid w:val="0033298F"/>
    <w:rsid w:val="00332DAA"/>
    <w:rsid w:val="00332FC8"/>
    <w:rsid w:val="0033314E"/>
    <w:rsid w:val="003337C3"/>
    <w:rsid w:val="00334181"/>
    <w:rsid w:val="0033489F"/>
    <w:rsid w:val="003352A7"/>
    <w:rsid w:val="00335B44"/>
    <w:rsid w:val="00335CA3"/>
    <w:rsid w:val="00335FE9"/>
    <w:rsid w:val="00336126"/>
    <w:rsid w:val="003362E3"/>
    <w:rsid w:val="00336673"/>
    <w:rsid w:val="003374D5"/>
    <w:rsid w:val="00337F21"/>
    <w:rsid w:val="0034053E"/>
    <w:rsid w:val="003409A7"/>
    <w:rsid w:val="00340F0E"/>
    <w:rsid w:val="00341756"/>
    <w:rsid w:val="00341812"/>
    <w:rsid w:val="00341E84"/>
    <w:rsid w:val="00342588"/>
    <w:rsid w:val="00342E2C"/>
    <w:rsid w:val="00343045"/>
    <w:rsid w:val="00343478"/>
    <w:rsid w:val="003435A2"/>
    <w:rsid w:val="0034390B"/>
    <w:rsid w:val="00343D7F"/>
    <w:rsid w:val="0034429A"/>
    <w:rsid w:val="00344300"/>
    <w:rsid w:val="00344D51"/>
    <w:rsid w:val="00344E97"/>
    <w:rsid w:val="00345885"/>
    <w:rsid w:val="00345E3B"/>
    <w:rsid w:val="003462BD"/>
    <w:rsid w:val="00346460"/>
    <w:rsid w:val="00346520"/>
    <w:rsid w:val="003501E9"/>
    <w:rsid w:val="003519AE"/>
    <w:rsid w:val="00351E31"/>
    <w:rsid w:val="00351E50"/>
    <w:rsid w:val="0035353B"/>
    <w:rsid w:val="003535E0"/>
    <w:rsid w:val="00353AF9"/>
    <w:rsid w:val="00353C45"/>
    <w:rsid w:val="003546F6"/>
    <w:rsid w:val="003552EC"/>
    <w:rsid w:val="003553A3"/>
    <w:rsid w:val="0035554B"/>
    <w:rsid w:val="00355A5F"/>
    <w:rsid w:val="00355A7E"/>
    <w:rsid w:val="0035606C"/>
    <w:rsid w:val="00356349"/>
    <w:rsid w:val="00356434"/>
    <w:rsid w:val="003566F6"/>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4C4F"/>
    <w:rsid w:val="00365708"/>
    <w:rsid w:val="00365766"/>
    <w:rsid w:val="00365C7A"/>
    <w:rsid w:val="00365EBE"/>
    <w:rsid w:val="003660DE"/>
    <w:rsid w:val="00366476"/>
    <w:rsid w:val="0037042D"/>
    <w:rsid w:val="003709E0"/>
    <w:rsid w:val="00371977"/>
    <w:rsid w:val="003719D2"/>
    <w:rsid w:val="00371BB1"/>
    <w:rsid w:val="00371FD7"/>
    <w:rsid w:val="003721A7"/>
    <w:rsid w:val="0037220B"/>
    <w:rsid w:val="00372A32"/>
    <w:rsid w:val="00372AEC"/>
    <w:rsid w:val="00373086"/>
    <w:rsid w:val="003730D2"/>
    <w:rsid w:val="003733F0"/>
    <w:rsid w:val="00373A15"/>
    <w:rsid w:val="00373A7F"/>
    <w:rsid w:val="00373CA9"/>
    <w:rsid w:val="00374261"/>
    <w:rsid w:val="003743D5"/>
    <w:rsid w:val="003755CC"/>
    <w:rsid w:val="003758F9"/>
    <w:rsid w:val="00375BEA"/>
    <w:rsid w:val="00375CEE"/>
    <w:rsid w:val="0037609B"/>
    <w:rsid w:val="00376C42"/>
    <w:rsid w:val="00376D55"/>
    <w:rsid w:val="00377092"/>
    <w:rsid w:val="003772E3"/>
    <w:rsid w:val="003775D6"/>
    <w:rsid w:val="00377ED9"/>
    <w:rsid w:val="00377FE2"/>
    <w:rsid w:val="003802A4"/>
    <w:rsid w:val="003802C3"/>
    <w:rsid w:val="0038044F"/>
    <w:rsid w:val="00380679"/>
    <w:rsid w:val="00380B2A"/>
    <w:rsid w:val="00380BC4"/>
    <w:rsid w:val="00380FCB"/>
    <w:rsid w:val="0038101D"/>
    <w:rsid w:val="00381342"/>
    <w:rsid w:val="003813A5"/>
    <w:rsid w:val="00381DF0"/>
    <w:rsid w:val="00381E0E"/>
    <w:rsid w:val="003829D5"/>
    <w:rsid w:val="00382C21"/>
    <w:rsid w:val="00382C33"/>
    <w:rsid w:val="00382FE0"/>
    <w:rsid w:val="00382FEF"/>
    <w:rsid w:val="003830AC"/>
    <w:rsid w:val="0038355F"/>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21BC"/>
    <w:rsid w:val="00393472"/>
    <w:rsid w:val="003935B2"/>
    <w:rsid w:val="003938B5"/>
    <w:rsid w:val="00393D8B"/>
    <w:rsid w:val="00394F8E"/>
    <w:rsid w:val="00395D7E"/>
    <w:rsid w:val="003963D0"/>
    <w:rsid w:val="003963D2"/>
    <w:rsid w:val="003972C9"/>
    <w:rsid w:val="00397D87"/>
    <w:rsid w:val="00397E4B"/>
    <w:rsid w:val="003A07D9"/>
    <w:rsid w:val="003A1322"/>
    <w:rsid w:val="003A181D"/>
    <w:rsid w:val="003A23D9"/>
    <w:rsid w:val="003A2ADC"/>
    <w:rsid w:val="003A2B10"/>
    <w:rsid w:val="003A2F64"/>
    <w:rsid w:val="003A2F83"/>
    <w:rsid w:val="003A396C"/>
    <w:rsid w:val="003A3B1A"/>
    <w:rsid w:val="003A4332"/>
    <w:rsid w:val="003A46B6"/>
    <w:rsid w:val="003A47CC"/>
    <w:rsid w:val="003A7331"/>
    <w:rsid w:val="003A7AE8"/>
    <w:rsid w:val="003A7BB0"/>
    <w:rsid w:val="003A7CCA"/>
    <w:rsid w:val="003B0A90"/>
    <w:rsid w:val="003B0F01"/>
    <w:rsid w:val="003B1D23"/>
    <w:rsid w:val="003B23D1"/>
    <w:rsid w:val="003B280B"/>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4A"/>
    <w:rsid w:val="003C06D3"/>
    <w:rsid w:val="003C0DBC"/>
    <w:rsid w:val="003C140E"/>
    <w:rsid w:val="003C1A2D"/>
    <w:rsid w:val="003C1DC6"/>
    <w:rsid w:val="003C1E65"/>
    <w:rsid w:val="003C215D"/>
    <w:rsid w:val="003C249A"/>
    <w:rsid w:val="003C347E"/>
    <w:rsid w:val="003C4AC5"/>
    <w:rsid w:val="003C4E23"/>
    <w:rsid w:val="003C4F2A"/>
    <w:rsid w:val="003C5181"/>
    <w:rsid w:val="003C599D"/>
    <w:rsid w:val="003C7A21"/>
    <w:rsid w:val="003C7AE5"/>
    <w:rsid w:val="003C7C17"/>
    <w:rsid w:val="003D03B0"/>
    <w:rsid w:val="003D1116"/>
    <w:rsid w:val="003D1279"/>
    <w:rsid w:val="003D127C"/>
    <w:rsid w:val="003D152D"/>
    <w:rsid w:val="003D1C38"/>
    <w:rsid w:val="003D21CC"/>
    <w:rsid w:val="003D27B2"/>
    <w:rsid w:val="003D3095"/>
    <w:rsid w:val="003D46B6"/>
    <w:rsid w:val="003D4B50"/>
    <w:rsid w:val="003D4D48"/>
    <w:rsid w:val="003D5F91"/>
    <w:rsid w:val="003D7A31"/>
    <w:rsid w:val="003E0438"/>
    <w:rsid w:val="003E1514"/>
    <w:rsid w:val="003E1611"/>
    <w:rsid w:val="003E2BF5"/>
    <w:rsid w:val="003E2F44"/>
    <w:rsid w:val="003E3009"/>
    <w:rsid w:val="003E30D9"/>
    <w:rsid w:val="003E31A4"/>
    <w:rsid w:val="003E3910"/>
    <w:rsid w:val="003E3FD3"/>
    <w:rsid w:val="003E4AB1"/>
    <w:rsid w:val="003E4F96"/>
    <w:rsid w:val="003E5134"/>
    <w:rsid w:val="003E531F"/>
    <w:rsid w:val="003E5983"/>
    <w:rsid w:val="003E5A67"/>
    <w:rsid w:val="003E6172"/>
    <w:rsid w:val="003E65E3"/>
    <w:rsid w:val="003E7538"/>
    <w:rsid w:val="003E7A13"/>
    <w:rsid w:val="003E7DBD"/>
    <w:rsid w:val="003F02C2"/>
    <w:rsid w:val="003F073F"/>
    <w:rsid w:val="003F0765"/>
    <w:rsid w:val="003F08B2"/>
    <w:rsid w:val="003F1B5D"/>
    <w:rsid w:val="003F2581"/>
    <w:rsid w:val="003F2EA2"/>
    <w:rsid w:val="003F30F0"/>
    <w:rsid w:val="003F32B4"/>
    <w:rsid w:val="003F5159"/>
    <w:rsid w:val="003F5D88"/>
    <w:rsid w:val="003F6B0B"/>
    <w:rsid w:val="003F6DFC"/>
    <w:rsid w:val="003F763F"/>
    <w:rsid w:val="003F785F"/>
    <w:rsid w:val="00400157"/>
    <w:rsid w:val="00400C25"/>
    <w:rsid w:val="00400EC0"/>
    <w:rsid w:val="00401053"/>
    <w:rsid w:val="00401187"/>
    <w:rsid w:val="0040130B"/>
    <w:rsid w:val="0040140C"/>
    <w:rsid w:val="00401687"/>
    <w:rsid w:val="00401ED0"/>
    <w:rsid w:val="00402356"/>
    <w:rsid w:val="00403446"/>
    <w:rsid w:val="0040367C"/>
    <w:rsid w:val="0040374E"/>
    <w:rsid w:val="00403A6A"/>
    <w:rsid w:val="00403FA1"/>
    <w:rsid w:val="00404B26"/>
    <w:rsid w:val="004052C5"/>
    <w:rsid w:val="00405540"/>
    <w:rsid w:val="00405EFD"/>
    <w:rsid w:val="004063E7"/>
    <w:rsid w:val="00406775"/>
    <w:rsid w:val="0040680F"/>
    <w:rsid w:val="00406853"/>
    <w:rsid w:val="00406A9F"/>
    <w:rsid w:val="00407DEC"/>
    <w:rsid w:val="00407FC5"/>
    <w:rsid w:val="00410EFA"/>
    <w:rsid w:val="00411013"/>
    <w:rsid w:val="00412166"/>
    <w:rsid w:val="0041285F"/>
    <w:rsid w:val="0041355A"/>
    <w:rsid w:val="004137A2"/>
    <w:rsid w:val="00413E2B"/>
    <w:rsid w:val="004148E6"/>
    <w:rsid w:val="0041549A"/>
    <w:rsid w:val="00415A07"/>
    <w:rsid w:val="00416020"/>
    <w:rsid w:val="004160DA"/>
    <w:rsid w:val="0041710B"/>
    <w:rsid w:val="004176EC"/>
    <w:rsid w:val="0042207B"/>
    <w:rsid w:val="00423C12"/>
    <w:rsid w:val="00424853"/>
    <w:rsid w:val="00424C42"/>
    <w:rsid w:val="00425572"/>
    <w:rsid w:val="00425594"/>
    <w:rsid w:val="00426A19"/>
    <w:rsid w:val="00430B17"/>
    <w:rsid w:val="00430CA6"/>
    <w:rsid w:val="00430E57"/>
    <w:rsid w:val="004310C7"/>
    <w:rsid w:val="00431246"/>
    <w:rsid w:val="00431F8C"/>
    <w:rsid w:val="0043261D"/>
    <w:rsid w:val="004326D3"/>
    <w:rsid w:val="0043351F"/>
    <w:rsid w:val="00433B46"/>
    <w:rsid w:val="004342AD"/>
    <w:rsid w:val="004342C9"/>
    <w:rsid w:val="00435216"/>
    <w:rsid w:val="004353CF"/>
    <w:rsid w:val="00435B78"/>
    <w:rsid w:val="00435C54"/>
    <w:rsid w:val="00435F29"/>
    <w:rsid w:val="0043631F"/>
    <w:rsid w:val="004373EE"/>
    <w:rsid w:val="00437439"/>
    <w:rsid w:val="00437D60"/>
    <w:rsid w:val="00440211"/>
    <w:rsid w:val="00440D27"/>
    <w:rsid w:val="00440E8D"/>
    <w:rsid w:val="0044113C"/>
    <w:rsid w:val="004413E5"/>
    <w:rsid w:val="00441902"/>
    <w:rsid w:val="00441B1A"/>
    <w:rsid w:val="00441C6C"/>
    <w:rsid w:val="0044210D"/>
    <w:rsid w:val="00442F80"/>
    <w:rsid w:val="00443000"/>
    <w:rsid w:val="00443C73"/>
    <w:rsid w:val="00444187"/>
    <w:rsid w:val="0044505F"/>
    <w:rsid w:val="00445532"/>
    <w:rsid w:val="00445819"/>
    <w:rsid w:val="00445AE2"/>
    <w:rsid w:val="00445B1A"/>
    <w:rsid w:val="004465A4"/>
    <w:rsid w:val="00446652"/>
    <w:rsid w:val="00446FE2"/>
    <w:rsid w:val="00447D98"/>
    <w:rsid w:val="0045063C"/>
    <w:rsid w:val="00450C3C"/>
    <w:rsid w:val="0045193C"/>
    <w:rsid w:val="004519E7"/>
    <w:rsid w:val="00451B3E"/>
    <w:rsid w:val="00452221"/>
    <w:rsid w:val="004525CE"/>
    <w:rsid w:val="0045282A"/>
    <w:rsid w:val="004528DE"/>
    <w:rsid w:val="0045441F"/>
    <w:rsid w:val="0045552E"/>
    <w:rsid w:val="00455A18"/>
    <w:rsid w:val="00455BEE"/>
    <w:rsid w:val="00456588"/>
    <w:rsid w:val="00456919"/>
    <w:rsid w:val="004577EE"/>
    <w:rsid w:val="00457875"/>
    <w:rsid w:val="00460307"/>
    <w:rsid w:val="0046093F"/>
    <w:rsid w:val="00460C87"/>
    <w:rsid w:val="00460D96"/>
    <w:rsid w:val="004617F3"/>
    <w:rsid w:val="00461DAF"/>
    <w:rsid w:val="00462023"/>
    <w:rsid w:val="004625AE"/>
    <w:rsid w:val="004628B9"/>
    <w:rsid w:val="00462D1D"/>
    <w:rsid w:val="00463225"/>
    <w:rsid w:val="00463F36"/>
    <w:rsid w:val="00464787"/>
    <w:rsid w:val="00467087"/>
    <w:rsid w:val="004678DF"/>
    <w:rsid w:val="00467B17"/>
    <w:rsid w:val="00470EA1"/>
    <w:rsid w:val="00471282"/>
    <w:rsid w:val="00471439"/>
    <w:rsid w:val="00471FBC"/>
    <w:rsid w:val="004729B5"/>
    <w:rsid w:val="00472D91"/>
    <w:rsid w:val="00473708"/>
    <w:rsid w:val="00473B0E"/>
    <w:rsid w:val="00473E60"/>
    <w:rsid w:val="00473FEA"/>
    <w:rsid w:val="004744BA"/>
    <w:rsid w:val="00474760"/>
    <w:rsid w:val="00475165"/>
    <w:rsid w:val="004752BD"/>
    <w:rsid w:val="00475885"/>
    <w:rsid w:val="00475A58"/>
    <w:rsid w:val="004760ED"/>
    <w:rsid w:val="004763C6"/>
    <w:rsid w:val="00476667"/>
    <w:rsid w:val="00477CD1"/>
    <w:rsid w:val="00480015"/>
    <w:rsid w:val="0048020D"/>
    <w:rsid w:val="00480362"/>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04"/>
    <w:rsid w:val="00490CD8"/>
    <w:rsid w:val="004927E1"/>
    <w:rsid w:val="00492CA5"/>
    <w:rsid w:val="00492D91"/>
    <w:rsid w:val="004934BA"/>
    <w:rsid w:val="00494162"/>
    <w:rsid w:val="00495593"/>
    <w:rsid w:val="00495D64"/>
    <w:rsid w:val="00495DFE"/>
    <w:rsid w:val="00496682"/>
    <w:rsid w:val="00496A38"/>
    <w:rsid w:val="0049716A"/>
    <w:rsid w:val="00497233"/>
    <w:rsid w:val="00497773"/>
    <w:rsid w:val="004A0A3B"/>
    <w:rsid w:val="004A0C2B"/>
    <w:rsid w:val="004A10E3"/>
    <w:rsid w:val="004A1664"/>
    <w:rsid w:val="004A2A25"/>
    <w:rsid w:val="004A2F67"/>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698"/>
    <w:rsid w:val="004B1B25"/>
    <w:rsid w:val="004B1ED0"/>
    <w:rsid w:val="004B20DB"/>
    <w:rsid w:val="004B2DC6"/>
    <w:rsid w:val="004B3D91"/>
    <w:rsid w:val="004B4482"/>
    <w:rsid w:val="004B467B"/>
    <w:rsid w:val="004B49BF"/>
    <w:rsid w:val="004B58C2"/>
    <w:rsid w:val="004B594F"/>
    <w:rsid w:val="004B5CCC"/>
    <w:rsid w:val="004B63A5"/>
    <w:rsid w:val="004B7893"/>
    <w:rsid w:val="004C0033"/>
    <w:rsid w:val="004C14B6"/>
    <w:rsid w:val="004C156C"/>
    <w:rsid w:val="004C1FE5"/>
    <w:rsid w:val="004C266D"/>
    <w:rsid w:val="004C2D20"/>
    <w:rsid w:val="004C364B"/>
    <w:rsid w:val="004C4754"/>
    <w:rsid w:val="004C4F76"/>
    <w:rsid w:val="004C5244"/>
    <w:rsid w:val="004C608E"/>
    <w:rsid w:val="004C6782"/>
    <w:rsid w:val="004C67E3"/>
    <w:rsid w:val="004D00A2"/>
    <w:rsid w:val="004D0785"/>
    <w:rsid w:val="004D08E6"/>
    <w:rsid w:val="004D163F"/>
    <w:rsid w:val="004D2BD4"/>
    <w:rsid w:val="004D2D4F"/>
    <w:rsid w:val="004D2E21"/>
    <w:rsid w:val="004D2E3E"/>
    <w:rsid w:val="004D3D97"/>
    <w:rsid w:val="004D5202"/>
    <w:rsid w:val="004D62DA"/>
    <w:rsid w:val="004D62E2"/>
    <w:rsid w:val="004D6C93"/>
    <w:rsid w:val="004D6F4A"/>
    <w:rsid w:val="004D7C7D"/>
    <w:rsid w:val="004E0A10"/>
    <w:rsid w:val="004E0B33"/>
    <w:rsid w:val="004E103B"/>
    <w:rsid w:val="004E11EC"/>
    <w:rsid w:val="004E1A1D"/>
    <w:rsid w:val="004E23D7"/>
    <w:rsid w:val="004E3591"/>
    <w:rsid w:val="004E3619"/>
    <w:rsid w:val="004E37F7"/>
    <w:rsid w:val="004E40E2"/>
    <w:rsid w:val="004E4157"/>
    <w:rsid w:val="004E432A"/>
    <w:rsid w:val="004E4646"/>
    <w:rsid w:val="004E479C"/>
    <w:rsid w:val="004E4B70"/>
    <w:rsid w:val="004E4BC1"/>
    <w:rsid w:val="004E52A5"/>
    <w:rsid w:val="004E59BA"/>
    <w:rsid w:val="004E5B61"/>
    <w:rsid w:val="004E5F65"/>
    <w:rsid w:val="004E6461"/>
    <w:rsid w:val="004E6B25"/>
    <w:rsid w:val="004E6FE5"/>
    <w:rsid w:val="004E70C4"/>
    <w:rsid w:val="004E7D49"/>
    <w:rsid w:val="004F00F3"/>
    <w:rsid w:val="004F15A0"/>
    <w:rsid w:val="004F163B"/>
    <w:rsid w:val="004F1A98"/>
    <w:rsid w:val="004F1F92"/>
    <w:rsid w:val="004F2720"/>
    <w:rsid w:val="004F2842"/>
    <w:rsid w:val="004F3187"/>
    <w:rsid w:val="004F40C9"/>
    <w:rsid w:val="004F427F"/>
    <w:rsid w:val="004F46FF"/>
    <w:rsid w:val="004F4EB9"/>
    <w:rsid w:val="004F5FF0"/>
    <w:rsid w:val="004F640F"/>
    <w:rsid w:val="004F64B3"/>
    <w:rsid w:val="004F699C"/>
    <w:rsid w:val="004F70C3"/>
    <w:rsid w:val="005005AE"/>
    <w:rsid w:val="005013EA"/>
    <w:rsid w:val="00501D61"/>
    <w:rsid w:val="0050206E"/>
    <w:rsid w:val="00502208"/>
    <w:rsid w:val="00502426"/>
    <w:rsid w:val="00502E6D"/>
    <w:rsid w:val="00503BB5"/>
    <w:rsid w:val="005047C4"/>
    <w:rsid w:val="0050485F"/>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353"/>
    <w:rsid w:val="00516813"/>
    <w:rsid w:val="005169AC"/>
    <w:rsid w:val="00516E99"/>
    <w:rsid w:val="00517BA6"/>
    <w:rsid w:val="00517C11"/>
    <w:rsid w:val="00517F8C"/>
    <w:rsid w:val="0052025C"/>
    <w:rsid w:val="00520422"/>
    <w:rsid w:val="0052162A"/>
    <w:rsid w:val="00521831"/>
    <w:rsid w:val="0052199B"/>
    <w:rsid w:val="00522339"/>
    <w:rsid w:val="005226CF"/>
    <w:rsid w:val="005232B5"/>
    <w:rsid w:val="00523475"/>
    <w:rsid w:val="00523739"/>
    <w:rsid w:val="00523D75"/>
    <w:rsid w:val="00523FF1"/>
    <w:rsid w:val="00524076"/>
    <w:rsid w:val="00524459"/>
    <w:rsid w:val="0052499B"/>
    <w:rsid w:val="005257B5"/>
    <w:rsid w:val="00525C2D"/>
    <w:rsid w:val="005265C9"/>
    <w:rsid w:val="00526CBE"/>
    <w:rsid w:val="00527410"/>
    <w:rsid w:val="0053034D"/>
    <w:rsid w:val="005303DF"/>
    <w:rsid w:val="005317A1"/>
    <w:rsid w:val="005324B4"/>
    <w:rsid w:val="005324C2"/>
    <w:rsid w:val="00532538"/>
    <w:rsid w:val="00532D21"/>
    <w:rsid w:val="005330E9"/>
    <w:rsid w:val="0053335F"/>
    <w:rsid w:val="005336CE"/>
    <w:rsid w:val="00533EBF"/>
    <w:rsid w:val="0053456B"/>
    <w:rsid w:val="0053490D"/>
    <w:rsid w:val="005349DF"/>
    <w:rsid w:val="0053579C"/>
    <w:rsid w:val="00535847"/>
    <w:rsid w:val="00535910"/>
    <w:rsid w:val="0053593D"/>
    <w:rsid w:val="00535D50"/>
    <w:rsid w:val="00536157"/>
    <w:rsid w:val="0053667E"/>
    <w:rsid w:val="005366A0"/>
    <w:rsid w:val="005378B7"/>
    <w:rsid w:val="00537AF5"/>
    <w:rsid w:val="00540EBB"/>
    <w:rsid w:val="00540EE4"/>
    <w:rsid w:val="00540EEE"/>
    <w:rsid w:val="00541479"/>
    <w:rsid w:val="00541639"/>
    <w:rsid w:val="0054243B"/>
    <w:rsid w:val="0054253D"/>
    <w:rsid w:val="005439D4"/>
    <w:rsid w:val="00543BFF"/>
    <w:rsid w:val="00543DB1"/>
    <w:rsid w:val="00543F18"/>
    <w:rsid w:val="005444AF"/>
    <w:rsid w:val="0054493E"/>
    <w:rsid w:val="00544A6F"/>
    <w:rsid w:val="00545257"/>
    <w:rsid w:val="0054553B"/>
    <w:rsid w:val="0054575B"/>
    <w:rsid w:val="00545898"/>
    <w:rsid w:val="00545D9A"/>
    <w:rsid w:val="005464EC"/>
    <w:rsid w:val="00546EA7"/>
    <w:rsid w:val="005474CE"/>
    <w:rsid w:val="00547FA9"/>
    <w:rsid w:val="005500CB"/>
    <w:rsid w:val="00550193"/>
    <w:rsid w:val="00551539"/>
    <w:rsid w:val="00552DAC"/>
    <w:rsid w:val="00552E3F"/>
    <w:rsid w:val="0055347F"/>
    <w:rsid w:val="00553E02"/>
    <w:rsid w:val="005547D4"/>
    <w:rsid w:val="00554D54"/>
    <w:rsid w:val="0055509A"/>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54CB"/>
    <w:rsid w:val="00566A4C"/>
    <w:rsid w:val="00566C35"/>
    <w:rsid w:val="00566D23"/>
    <w:rsid w:val="00566F5E"/>
    <w:rsid w:val="00566FFF"/>
    <w:rsid w:val="005704CE"/>
    <w:rsid w:val="00570F20"/>
    <w:rsid w:val="0057168F"/>
    <w:rsid w:val="005718E2"/>
    <w:rsid w:val="00571CFE"/>
    <w:rsid w:val="00572741"/>
    <w:rsid w:val="00572A89"/>
    <w:rsid w:val="00572C45"/>
    <w:rsid w:val="00573506"/>
    <w:rsid w:val="00573DBE"/>
    <w:rsid w:val="0057414B"/>
    <w:rsid w:val="00574E30"/>
    <w:rsid w:val="0057570C"/>
    <w:rsid w:val="00576439"/>
    <w:rsid w:val="005764C1"/>
    <w:rsid w:val="005766D2"/>
    <w:rsid w:val="00576CDB"/>
    <w:rsid w:val="00576DCE"/>
    <w:rsid w:val="00576ECD"/>
    <w:rsid w:val="00577250"/>
    <w:rsid w:val="005775B4"/>
    <w:rsid w:val="00577A4B"/>
    <w:rsid w:val="00577B26"/>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6F8"/>
    <w:rsid w:val="00585C0F"/>
    <w:rsid w:val="0058734D"/>
    <w:rsid w:val="00587362"/>
    <w:rsid w:val="0059076A"/>
    <w:rsid w:val="00590E5F"/>
    <w:rsid w:val="00590EDE"/>
    <w:rsid w:val="00591CBD"/>
    <w:rsid w:val="00591DB7"/>
    <w:rsid w:val="005922FA"/>
    <w:rsid w:val="005930D3"/>
    <w:rsid w:val="0059364A"/>
    <w:rsid w:val="005942D9"/>
    <w:rsid w:val="00594E63"/>
    <w:rsid w:val="005956FF"/>
    <w:rsid w:val="005965C3"/>
    <w:rsid w:val="00597D59"/>
    <w:rsid w:val="00597FE2"/>
    <w:rsid w:val="005A01C9"/>
    <w:rsid w:val="005A07F2"/>
    <w:rsid w:val="005A0BB1"/>
    <w:rsid w:val="005A10FA"/>
    <w:rsid w:val="005A1AE7"/>
    <w:rsid w:val="005A1EA7"/>
    <w:rsid w:val="005A2DF6"/>
    <w:rsid w:val="005A367F"/>
    <w:rsid w:val="005A3C03"/>
    <w:rsid w:val="005A3EC1"/>
    <w:rsid w:val="005A431F"/>
    <w:rsid w:val="005A49AD"/>
    <w:rsid w:val="005A4FD6"/>
    <w:rsid w:val="005A5552"/>
    <w:rsid w:val="005A5909"/>
    <w:rsid w:val="005A5D2C"/>
    <w:rsid w:val="005A61B8"/>
    <w:rsid w:val="005A745D"/>
    <w:rsid w:val="005B061C"/>
    <w:rsid w:val="005B0850"/>
    <w:rsid w:val="005B0874"/>
    <w:rsid w:val="005B08A7"/>
    <w:rsid w:val="005B0972"/>
    <w:rsid w:val="005B0C73"/>
    <w:rsid w:val="005B1258"/>
    <w:rsid w:val="005B13F0"/>
    <w:rsid w:val="005B2023"/>
    <w:rsid w:val="005B23C5"/>
    <w:rsid w:val="005B2812"/>
    <w:rsid w:val="005B2D48"/>
    <w:rsid w:val="005B3F7D"/>
    <w:rsid w:val="005B50CA"/>
    <w:rsid w:val="005B6858"/>
    <w:rsid w:val="005B7168"/>
    <w:rsid w:val="005B719F"/>
    <w:rsid w:val="005B7DD4"/>
    <w:rsid w:val="005C0621"/>
    <w:rsid w:val="005C072D"/>
    <w:rsid w:val="005C111C"/>
    <w:rsid w:val="005C1287"/>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0E25"/>
    <w:rsid w:val="005D15FD"/>
    <w:rsid w:val="005D16AC"/>
    <w:rsid w:val="005D177E"/>
    <w:rsid w:val="005D1ACB"/>
    <w:rsid w:val="005D1B97"/>
    <w:rsid w:val="005D209F"/>
    <w:rsid w:val="005D2686"/>
    <w:rsid w:val="005D2A31"/>
    <w:rsid w:val="005D2B14"/>
    <w:rsid w:val="005D3501"/>
    <w:rsid w:val="005D36DD"/>
    <w:rsid w:val="005D36F3"/>
    <w:rsid w:val="005D4237"/>
    <w:rsid w:val="005D475B"/>
    <w:rsid w:val="005D4C29"/>
    <w:rsid w:val="005D5243"/>
    <w:rsid w:val="005D575A"/>
    <w:rsid w:val="005D5859"/>
    <w:rsid w:val="005D5F10"/>
    <w:rsid w:val="005D63A2"/>
    <w:rsid w:val="005D6738"/>
    <w:rsid w:val="005D6AF9"/>
    <w:rsid w:val="005D6E81"/>
    <w:rsid w:val="005D6E8E"/>
    <w:rsid w:val="005D6ED6"/>
    <w:rsid w:val="005D7074"/>
    <w:rsid w:val="005D79E4"/>
    <w:rsid w:val="005D7C98"/>
    <w:rsid w:val="005E044D"/>
    <w:rsid w:val="005E0886"/>
    <w:rsid w:val="005E0C9E"/>
    <w:rsid w:val="005E1D22"/>
    <w:rsid w:val="005E2543"/>
    <w:rsid w:val="005E2655"/>
    <w:rsid w:val="005E27A5"/>
    <w:rsid w:val="005E3525"/>
    <w:rsid w:val="005E373B"/>
    <w:rsid w:val="005E3978"/>
    <w:rsid w:val="005E509B"/>
    <w:rsid w:val="005E5639"/>
    <w:rsid w:val="005E5C67"/>
    <w:rsid w:val="005E626C"/>
    <w:rsid w:val="005E6746"/>
    <w:rsid w:val="005E7B9E"/>
    <w:rsid w:val="005E7E6A"/>
    <w:rsid w:val="005F074E"/>
    <w:rsid w:val="005F0773"/>
    <w:rsid w:val="005F0796"/>
    <w:rsid w:val="005F0C44"/>
    <w:rsid w:val="005F110A"/>
    <w:rsid w:val="005F18AA"/>
    <w:rsid w:val="005F24BE"/>
    <w:rsid w:val="005F3178"/>
    <w:rsid w:val="005F3946"/>
    <w:rsid w:val="005F477A"/>
    <w:rsid w:val="005F486B"/>
    <w:rsid w:val="005F56E0"/>
    <w:rsid w:val="005F591D"/>
    <w:rsid w:val="005F69A1"/>
    <w:rsid w:val="005F720F"/>
    <w:rsid w:val="005F7B1A"/>
    <w:rsid w:val="005F7C44"/>
    <w:rsid w:val="00600499"/>
    <w:rsid w:val="006006D2"/>
    <w:rsid w:val="00600A7F"/>
    <w:rsid w:val="006022A9"/>
    <w:rsid w:val="00602B45"/>
    <w:rsid w:val="00602BA5"/>
    <w:rsid w:val="00602DF5"/>
    <w:rsid w:val="006030A4"/>
    <w:rsid w:val="00603181"/>
    <w:rsid w:val="0060360B"/>
    <w:rsid w:val="00603BE7"/>
    <w:rsid w:val="006049E4"/>
    <w:rsid w:val="00604B2B"/>
    <w:rsid w:val="0060542D"/>
    <w:rsid w:val="00605D63"/>
    <w:rsid w:val="00606975"/>
    <w:rsid w:val="00606B10"/>
    <w:rsid w:val="00606E31"/>
    <w:rsid w:val="00607220"/>
    <w:rsid w:val="00607AEE"/>
    <w:rsid w:val="006103D7"/>
    <w:rsid w:val="00610E8A"/>
    <w:rsid w:val="00611138"/>
    <w:rsid w:val="00611A37"/>
    <w:rsid w:val="00611ABB"/>
    <w:rsid w:val="0061245E"/>
    <w:rsid w:val="00612AE6"/>
    <w:rsid w:val="00613225"/>
    <w:rsid w:val="00613D2C"/>
    <w:rsid w:val="00613EF7"/>
    <w:rsid w:val="006148F0"/>
    <w:rsid w:val="006149E5"/>
    <w:rsid w:val="00614F48"/>
    <w:rsid w:val="006159F5"/>
    <w:rsid w:val="00615D9E"/>
    <w:rsid w:val="00615E62"/>
    <w:rsid w:val="006163A2"/>
    <w:rsid w:val="00616EAE"/>
    <w:rsid w:val="00617C32"/>
    <w:rsid w:val="00617D95"/>
    <w:rsid w:val="00617E3D"/>
    <w:rsid w:val="00617FC9"/>
    <w:rsid w:val="00621730"/>
    <w:rsid w:val="00621AE5"/>
    <w:rsid w:val="00621BB2"/>
    <w:rsid w:val="00622116"/>
    <w:rsid w:val="00622C09"/>
    <w:rsid w:val="00622D05"/>
    <w:rsid w:val="0062318C"/>
    <w:rsid w:val="0062375A"/>
    <w:rsid w:val="00623A4E"/>
    <w:rsid w:val="00623BB5"/>
    <w:rsid w:val="006258A3"/>
    <w:rsid w:val="00626439"/>
    <w:rsid w:val="00627280"/>
    <w:rsid w:val="00627A07"/>
    <w:rsid w:val="00627BA6"/>
    <w:rsid w:val="00627ECB"/>
    <w:rsid w:val="006303D8"/>
    <w:rsid w:val="00630587"/>
    <w:rsid w:val="00630B0B"/>
    <w:rsid w:val="00631432"/>
    <w:rsid w:val="0063219A"/>
    <w:rsid w:val="00632977"/>
    <w:rsid w:val="006329C3"/>
    <w:rsid w:val="00633339"/>
    <w:rsid w:val="00633802"/>
    <w:rsid w:val="00633DFE"/>
    <w:rsid w:val="006343E7"/>
    <w:rsid w:val="00634685"/>
    <w:rsid w:val="00634B26"/>
    <w:rsid w:val="006351AE"/>
    <w:rsid w:val="00635A61"/>
    <w:rsid w:val="006361E2"/>
    <w:rsid w:val="00636357"/>
    <w:rsid w:val="00636BA0"/>
    <w:rsid w:val="00636F33"/>
    <w:rsid w:val="00637303"/>
    <w:rsid w:val="0063782A"/>
    <w:rsid w:val="00640936"/>
    <w:rsid w:val="00641109"/>
    <w:rsid w:val="00641859"/>
    <w:rsid w:val="006418D9"/>
    <w:rsid w:val="006418DF"/>
    <w:rsid w:val="0064199A"/>
    <w:rsid w:val="00643296"/>
    <w:rsid w:val="00643D76"/>
    <w:rsid w:val="00644739"/>
    <w:rsid w:val="00644EA8"/>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3043"/>
    <w:rsid w:val="0065308D"/>
    <w:rsid w:val="00653864"/>
    <w:rsid w:val="006539C2"/>
    <w:rsid w:val="00653FF4"/>
    <w:rsid w:val="006545ED"/>
    <w:rsid w:val="00655058"/>
    <w:rsid w:val="00655869"/>
    <w:rsid w:val="00655942"/>
    <w:rsid w:val="006560FD"/>
    <w:rsid w:val="0065628E"/>
    <w:rsid w:val="00656306"/>
    <w:rsid w:val="0065683A"/>
    <w:rsid w:val="00657158"/>
    <w:rsid w:val="0065718C"/>
    <w:rsid w:val="00657BE2"/>
    <w:rsid w:val="00660618"/>
    <w:rsid w:val="00660928"/>
    <w:rsid w:val="00660D5A"/>
    <w:rsid w:val="00662342"/>
    <w:rsid w:val="00662D12"/>
    <w:rsid w:val="00662DC1"/>
    <w:rsid w:val="0066329D"/>
    <w:rsid w:val="006637AA"/>
    <w:rsid w:val="00663911"/>
    <w:rsid w:val="00663F22"/>
    <w:rsid w:val="006645DB"/>
    <w:rsid w:val="00664E11"/>
    <w:rsid w:val="00664FA0"/>
    <w:rsid w:val="0066582A"/>
    <w:rsid w:val="00665D90"/>
    <w:rsid w:val="0066674A"/>
    <w:rsid w:val="00667466"/>
    <w:rsid w:val="0066769C"/>
    <w:rsid w:val="00667B4D"/>
    <w:rsid w:val="00670100"/>
    <w:rsid w:val="00670343"/>
    <w:rsid w:val="006709BE"/>
    <w:rsid w:val="00670A36"/>
    <w:rsid w:val="00670FEF"/>
    <w:rsid w:val="0067152D"/>
    <w:rsid w:val="00671D5C"/>
    <w:rsid w:val="006722E6"/>
    <w:rsid w:val="00672791"/>
    <w:rsid w:val="00672A4A"/>
    <w:rsid w:val="0067339C"/>
    <w:rsid w:val="006739D3"/>
    <w:rsid w:val="00673AE4"/>
    <w:rsid w:val="006745B1"/>
    <w:rsid w:val="00674A86"/>
    <w:rsid w:val="006751FD"/>
    <w:rsid w:val="0067547D"/>
    <w:rsid w:val="0067722A"/>
    <w:rsid w:val="0067745F"/>
    <w:rsid w:val="006779B2"/>
    <w:rsid w:val="00677EDC"/>
    <w:rsid w:val="00680767"/>
    <w:rsid w:val="00680870"/>
    <w:rsid w:val="006808C4"/>
    <w:rsid w:val="00680DE8"/>
    <w:rsid w:val="00681173"/>
    <w:rsid w:val="00681BE8"/>
    <w:rsid w:val="00682DDF"/>
    <w:rsid w:val="006835BC"/>
    <w:rsid w:val="00683670"/>
    <w:rsid w:val="00683BCD"/>
    <w:rsid w:val="00683E47"/>
    <w:rsid w:val="0068453F"/>
    <w:rsid w:val="00684EA0"/>
    <w:rsid w:val="0068578D"/>
    <w:rsid w:val="006857F5"/>
    <w:rsid w:val="00685A80"/>
    <w:rsid w:val="00685C2E"/>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64A"/>
    <w:rsid w:val="00694B03"/>
    <w:rsid w:val="00695110"/>
    <w:rsid w:val="0069537B"/>
    <w:rsid w:val="00695480"/>
    <w:rsid w:val="006959A2"/>
    <w:rsid w:val="0069694A"/>
    <w:rsid w:val="00696C7A"/>
    <w:rsid w:val="006972DC"/>
    <w:rsid w:val="006A0654"/>
    <w:rsid w:val="006A06AC"/>
    <w:rsid w:val="006A0CFE"/>
    <w:rsid w:val="006A11A0"/>
    <w:rsid w:val="006A129B"/>
    <w:rsid w:val="006A1E46"/>
    <w:rsid w:val="006A1EE4"/>
    <w:rsid w:val="006A2BEC"/>
    <w:rsid w:val="006A33EA"/>
    <w:rsid w:val="006A34EA"/>
    <w:rsid w:val="006A39FF"/>
    <w:rsid w:val="006A44DA"/>
    <w:rsid w:val="006A4C41"/>
    <w:rsid w:val="006A5121"/>
    <w:rsid w:val="006A64C8"/>
    <w:rsid w:val="006A699F"/>
    <w:rsid w:val="006A7030"/>
    <w:rsid w:val="006A7D64"/>
    <w:rsid w:val="006B005C"/>
    <w:rsid w:val="006B09E9"/>
    <w:rsid w:val="006B0E03"/>
    <w:rsid w:val="006B0EEC"/>
    <w:rsid w:val="006B10A4"/>
    <w:rsid w:val="006B11FC"/>
    <w:rsid w:val="006B1551"/>
    <w:rsid w:val="006B1E0E"/>
    <w:rsid w:val="006B2692"/>
    <w:rsid w:val="006B37B8"/>
    <w:rsid w:val="006B37F5"/>
    <w:rsid w:val="006B3830"/>
    <w:rsid w:val="006B42A1"/>
    <w:rsid w:val="006B438B"/>
    <w:rsid w:val="006B59CD"/>
    <w:rsid w:val="006B635F"/>
    <w:rsid w:val="006B6641"/>
    <w:rsid w:val="006B667F"/>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09D"/>
    <w:rsid w:val="006C6300"/>
    <w:rsid w:val="006C64B1"/>
    <w:rsid w:val="006C65FE"/>
    <w:rsid w:val="006C76E6"/>
    <w:rsid w:val="006D0EDD"/>
    <w:rsid w:val="006D0F07"/>
    <w:rsid w:val="006D239A"/>
    <w:rsid w:val="006D2BD6"/>
    <w:rsid w:val="006D2C16"/>
    <w:rsid w:val="006D3016"/>
    <w:rsid w:val="006D3103"/>
    <w:rsid w:val="006D31EB"/>
    <w:rsid w:val="006D38B3"/>
    <w:rsid w:val="006D3C05"/>
    <w:rsid w:val="006D402D"/>
    <w:rsid w:val="006D421D"/>
    <w:rsid w:val="006D4830"/>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0F26"/>
    <w:rsid w:val="006E3307"/>
    <w:rsid w:val="006E3D45"/>
    <w:rsid w:val="006E440D"/>
    <w:rsid w:val="006E4CB2"/>
    <w:rsid w:val="006E4CDB"/>
    <w:rsid w:val="006E5496"/>
    <w:rsid w:val="006E5655"/>
    <w:rsid w:val="006E67D0"/>
    <w:rsid w:val="006E6DE4"/>
    <w:rsid w:val="006E7059"/>
    <w:rsid w:val="006E792B"/>
    <w:rsid w:val="006E7987"/>
    <w:rsid w:val="006F0530"/>
    <w:rsid w:val="006F06E5"/>
    <w:rsid w:val="006F081F"/>
    <w:rsid w:val="006F0F7A"/>
    <w:rsid w:val="006F107E"/>
    <w:rsid w:val="006F2010"/>
    <w:rsid w:val="006F28EC"/>
    <w:rsid w:val="006F2F09"/>
    <w:rsid w:val="006F2F5E"/>
    <w:rsid w:val="006F3372"/>
    <w:rsid w:val="006F3BE6"/>
    <w:rsid w:val="006F4C15"/>
    <w:rsid w:val="006F57F3"/>
    <w:rsid w:val="006F58A3"/>
    <w:rsid w:val="006F6F1A"/>
    <w:rsid w:val="006F7610"/>
    <w:rsid w:val="006F77A4"/>
    <w:rsid w:val="006F7A8F"/>
    <w:rsid w:val="00700AEE"/>
    <w:rsid w:val="00701984"/>
    <w:rsid w:val="0070267C"/>
    <w:rsid w:val="00702D3C"/>
    <w:rsid w:val="00702DE1"/>
    <w:rsid w:val="0070363B"/>
    <w:rsid w:val="00704A76"/>
    <w:rsid w:val="00704B54"/>
    <w:rsid w:val="00704DF1"/>
    <w:rsid w:val="007056CB"/>
    <w:rsid w:val="0070670E"/>
    <w:rsid w:val="0070685C"/>
    <w:rsid w:val="00706D03"/>
    <w:rsid w:val="00706FF6"/>
    <w:rsid w:val="00707101"/>
    <w:rsid w:val="00707611"/>
    <w:rsid w:val="007078AD"/>
    <w:rsid w:val="00707B61"/>
    <w:rsid w:val="00710245"/>
    <w:rsid w:val="007117EF"/>
    <w:rsid w:val="00711CE7"/>
    <w:rsid w:val="00711F0F"/>
    <w:rsid w:val="00712C41"/>
    <w:rsid w:val="007132EE"/>
    <w:rsid w:val="0071343E"/>
    <w:rsid w:val="00713D17"/>
    <w:rsid w:val="00714424"/>
    <w:rsid w:val="00714611"/>
    <w:rsid w:val="0071461B"/>
    <w:rsid w:val="0071509A"/>
    <w:rsid w:val="00715239"/>
    <w:rsid w:val="00715E34"/>
    <w:rsid w:val="007170BE"/>
    <w:rsid w:val="00717178"/>
    <w:rsid w:val="00717D74"/>
    <w:rsid w:val="00717DCA"/>
    <w:rsid w:val="007207A0"/>
    <w:rsid w:val="00721D90"/>
    <w:rsid w:val="00722334"/>
    <w:rsid w:val="00722641"/>
    <w:rsid w:val="00722D95"/>
    <w:rsid w:val="00723740"/>
    <w:rsid w:val="007238CB"/>
    <w:rsid w:val="00724B50"/>
    <w:rsid w:val="00724DE9"/>
    <w:rsid w:val="007252A5"/>
    <w:rsid w:val="007258DB"/>
    <w:rsid w:val="0072620E"/>
    <w:rsid w:val="0072632C"/>
    <w:rsid w:val="00726603"/>
    <w:rsid w:val="00726708"/>
    <w:rsid w:val="0072732F"/>
    <w:rsid w:val="0073055C"/>
    <w:rsid w:val="00730CBA"/>
    <w:rsid w:val="00731221"/>
    <w:rsid w:val="00731B6B"/>
    <w:rsid w:val="007329C1"/>
    <w:rsid w:val="00732EF0"/>
    <w:rsid w:val="00733627"/>
    <w:rsid w:val="00733E51"/>
    <w:rsid w:val="00733FF1"/>
    <w:rsid w:val="007341B1"/>
    <w:rsid w:val="00734472"/>
    <w:rsid w:val="007346A1"/>
    <w:rsid w:val="00734E92"/>
    <w:rsid w:val="0073511E"/>
    <w:rsid w:val="00735503"/>
    <w:rsid w:val="0073562D"/>
    <w:rsid w:val="0073582A"/>
    <w:rsid w:val="007360A8"/>
    <w:rsid w:val="007366EA"/>
    <w:rsid w:val="00736722"/>
    <w:rsid w:val="00736CFD"/>
    <w:rsid w:val="00737AA7"/>
    <w:rsid w:val="00740092"/>
    <w:rsid w:val="00740ED4"/>
    <w:rsid w:val="0074123E"/>
    <w:rsid w:val="007421BB"/>
    <w:rsid w:val="007427ED"/>
    <w:rsid w:val="00742B35"/>
    <w:rsid w:val="00742EED"/>
    <w:rsid w:val="007433CC"/>
    <w:rsid w:val="007433E8"/>
    <w:rsid w:val="00745B0F"/>
    <w:rsid w:val="00746154"/>
    <w:rsid w:val="00746431"/>
    <w:rsid w:val="00746AC1"/>
    <w:rsid w:val="00746BB9"/>
    <w:rsid w:val="00747112"/>
    <w:rsid w:val="0075018E"/>
    <w:rsid w:val="00750656"/>
    <w:rsid w:val="00750E87"/>
    <w:rsid w:val="00751766"/>
    <w:rsid w:val="00752833"/>
    <w:rsid w:val="00752F1B"/>
    <w:rsid w:val="00752F6F"/>
    <w:rsid w:val="0075303A"/>
    <w:rsid w:val="00753A64"/>
    <w:rsid w:val="00754E67"/>
    <w:rsid w:val="00755317"/>
    <w:rsid w:val="00755373"/>
    <w:rsid w:val="007557B3"/>
    <w:rsid w:val="00755BAD"/>
    <w:rsid w:val="00756319"/>
    <w:rsid w:val="007563DE"/>
    <w:rsid w:val="007571B4"/>
    <w:rsid w:val="00757353"/>
    <w:rsid w:val="00757CF3"/>
    <w:rsid w:val="00760651"/>
    <w:rsid w:val="00760FFD"/>
    <w:rsid w:val="00761129"/>
    <w:rsid w:val="00761175"/>
    <w:rsid w:val="00761C3F"/>
    <w:rsid w:val="007620E7"/>
    <w:rsid w:val="00762126"/>
    <w:rsid w:val="007623E0"/>
    <w:rsid w:val="00762A6C"/>
    <w:rsid w:val="00763197"/>
    <w:rsid w:val="007633FC"/>
    <w:rsid w:val="00763DA5"/>
    <w:rsid w:val="00763DCC"/>
    <w:rsid w:val="00764D1B"/>
    <w:rsid w:val="0076507D"/>
    <w:rsid w:val="00765255"/>
    <w:rsid w:val="00765997"/>
    <w:rsid w:val="00766747"/>
    <w:rsid w:val="00766FAC"/>
    <w:rsid w:val="0076760A"/>
    <w:rsid w:val="007676A2"/>
    <w:rsid w:val="00767C35"/>
    <w:rsid w:val="00767ECB"/>
    <w:rsid w:val="0077002C"/>
    <w:rsid w:val="0077103D"/>
    <w:rsid w:val="007710C4"/>
    <w:rsid w:val="00771BE9"/>
    <w:rsid w:val="00771E05"/>
    <w:rsid w:val="007727FD"/>
    <w:rsid w:val="00772BF3"/>
    <w:rsid w:val="00772CA6"/>
    <w:rsid w:val="00773DBD"/>
    <w:rsid w:val="00773E00"/>
    <w:rsid w:val="007743DB"/>
    <w:rsid w:val="00774B64"/>
    <w:rsid w:val="00775460"/>
    <w:rsid w:val="007756A8"/>
    <w:rsid w:val="00775814"/>
    <w:rsid w:val="00775A6E"/>
    <w:rsid w:val="00775DF5"/>
    <w:rsid w:val="0077600F"/>
    <w:rsid w:val="00776202"/>
    <w:rsid w:val="00776256"/>
    <w:rsid w:val="0077710A"/>
    <w:rsid w:val="0077714C"/>
    <w:rsid w:val="007773BC"/>
    <w:rsid w:val="007774CA"/>
    <w:rsid w:val="007776D0"/>
    <w:rsid w:val="00777E06"/>
    <w:rsid w:val="00777F63"/>
    <w:rsid w:val="00780293"/>
    <w:rsid w:val="00781943"/>
    <w:rsid w:val="007823B1"/>
    <w:rsid w:val="00782624"/>
    <w:rsid w:val="0078316D"/>
    <w:rsid w:val="00783198"/>
    <w:rsid w:val="00783ADF"/>
    <w:rsid w:val="00783E5B"/>
    <w:rsid w:val="00784285"/>
    <w:rsid w:val="007848F0"/>
    <w:rsid w:val="00785079"/>
    <w:rsid w:val="0078521C"/>
    <w:rsid w:val="00785496"/>
    <w:rsid w:val="00785E34"/>
    <w:rsid w:val="00786390"/>
    <w:rsid w:val="00786754"/>
    <w:rsid w:val="00786D86"/>
    <w:rsid w:val="00787584"/>
    <w:rsid w:val="007878D2"/>
    <w:rsid w:val="0078797E"/>
    <w:rsid w:val="00790B4D"/>
    <w:rsid w:val="007915B7"/>
    <w:rsid w:val="007922FA"/>
    <w:rsid w:val="007929CC"/>
    <w:rsid w:val="00792D05"/>
    <w:rsid w:val="00792E4A"/>
    <w:rsid w:val="00794ED4"/>
    <w:rsid w:val="00795DF8"/>
    <w:rsid w:val="0079614A"/>
    <w:rsid w:val="00796771"/>
    <w:rsid w:val="007971D9"/>
    <w:rsid w:val="00797809"/>
    <w:rsid w:val="0079790A"/>
    <w:rsid w:val="00797A29"/>
    <w:rsid w:val="007A01E8"/>
    <w:rsid w:val="007A0954"/>
    <w:rsid w:val="007A13CF"/>
    <w:rsid w:val="007A14C6"/>
    <w:rsid w:val="007A195F"/>
    <w:rsid w:val="007A1B56"/>
    <w:rsid w:val="007A1B86"/>
    <w:rsid w:val="007A3560"/>
    <w:rsid w:val="007A356D"/>
    <w:rsid w:val="007A3617"/>
    <w:rsid w:val="007A4212"/>
    <w:rsid w:val="007A4726"/>
    <w:rsid w:val="007A585E"/>
    <w:rsid w:val="007A62B4"/>
    <w:rsid w:val="007A69E4"/>
    <w:rsid w:val="007A6AB9"/>
    <w:rsid w:val="007A7466"/>
    <w:rsid w:val="007A74E6"/>
    <w:rsid w:val="007A784E"/>
    <w:rsid w:val="007B1A59"/>
    <w:rsid w:val="007B201C"/>
    <w:rsid w:val="007B2136"/>
    <w:rsid w:val="007B3856"/>
    <w:rsid w:val="007B4CA7"/>
    <w:rsid w:val="007B4E5F"/>
    <w:rsid w:val="007B510E"/>
    <w:rsid w:val="007B5E20"/>
    <w:rsid w:val="007B63A5"/>
    <w:rsid w:val="007B722C"/>
    <w:rsid w:val="007B7B7C"/>
    <w:rsid w:val="007B7F37"/>
    <w:rsid w:val="007C022E"/>
    <w:rsid w:val="007C1B65"/>
    <w:rsid w:val="007C2007"/>
    <w:rsid w:val="007C3BA5"/>
    <w:rsid w:val="007C3CA1"/>
    <w:rsid w:val="007C5663"/>
    <w:rsid w:val="007C667D"/>
    <w:rsid w:val="007C676B"/>
    <w:rsid w:val="007C6F5B"/>
    <w:rsid w:val="007D0699"/>
    <w:rsid w:val="007D0B66"/>
    <w:rsid w:val="007D0D4A"/>
    <w:rsid w:val="007D1704"/>
    <w:rsid w:val="007D2451"/>
    <w:rsid w:val="007D29FE"/>
    <w:rsid w:val="007D356D"/>
    <w:rsid w:val="007D40EE"/>
    <w:rsid w:val="007D41E0"/>
    <w:rsid w:val="007D4F28"/>
    <w:rsid w:val="007D4F3E"/>
    <w:rsid w:val="007D5083"/>
    <w:rsid w:val="007D51DA"/>
    <w:rsid w:val="007D58B0"/>
    <w:rsid w:val="007D5991"/>
    <w:rsid w:val="007D59AB"/>
    <w:rsid w:val="007D6237"/>
    <w:rsid w:val="007D64C4"/>
    <w:rsid w:val="007D6CB2"/>
    <w:rsid w:val="007D71F7"/>
    <w:rsid w:val="007D778A"/>
    <w:rsid w:val="007D7FE6"/>
    <w:rsid w:val="007E0DB9"/>
    <w:rsid w:val="007E15BF"/>
    <w:rsid w:val="007E24D1"/>
    <w:rsid w:val="007E267D"/>
    <w:rsid w:val="007E26CF"/>
    <w:rsid w:val="007E2FB5"/>
    <w:rsid w:val="007E3B65"/>
    <w:rsid w:val="007E3BA6"/>
    <w:rsid w:val="007E41E3"/>
    <w:rsid w:val="007E41F0"/>
    <w:rsid w:val="007E45DF"/>
    <w:rsid w:val="007E589C"/>
    <w:rsid w:val="007E5D53"/>
    <w:rsid w:val="007E6928"/>
    <w:rsid w:val="007E6C65"/>
    <w:rsid w:val="007E72D2"/>
    <w:rsid w:val="007F05F0"/>
    <w:rsid w:val="007F1E3B"/>
    <w:rsid w:val="007F27B4"/>
    <w:rsid w:val="007F2966"/>
    <w:rsid w:val="007F2CF7"/>
    <w:rsid w:val="007F408D"/>
    <w:rsid w:val="007F43BA"/>
    <w:rsid w:val="007F4820"/>
    <w:rsid w:val="007F52BD"/>
    <w:rsid w:val="007F537B"/>
    <w:rsid w:val="007F5C80"/>
    <w:rsid w:val="007F5D15"/>
    <w:rsid w:val="007F61AF"/>
    <w:rsid w:val="007F61F9"/>
    <w:rsid w:val="007F7237"/>
    <w:rsid w:val="007F73C1"/>
    <w:rsid w:val="007F74A3"/>
    <w:rsid w:val="008000A1"/>
    <w:rsid w:val="00800910"/>
    <w:rsid w:val="00800F98"/>
    <w:rsid w:val="008013A3"/>
    <w:rsid w:val="00801517"/>
    <w:rsid w:val="008018EB"/>
    <w:rsid w:val="00801D79"/>
    <w:rsid w:val="0080208A"/>
    <w:rsid w:val="008028A3"/>
    <w:rsid w:val="008028E6"/>
    <w:rsid w:val="00802D04"/>
    <w:rsid w:val="00803148"/>
    <w:rsid w:val="0080314A"/>
    <w:rsid w:val="00803408"/>
    <w:rsid w:val="0080412A"/>
    <w:rsid w:val="008045C6"/>
    <w:rsid w:val="00805448"/>
    <w:rsid w:val="008054DD"/>
    <w:rsid w:val="008066F5"/>
    <w:rsid w:val="00806736"/>
    <w:rsid w:val="00806B57"/>
    <w:rsid w:val="00806CB2"/>
    <w:rsid w:val="00806F8B"/>
    <w:rsid w:val="008070C8"/>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75F0"/>
    <w:rsid w:val="008177A6"/>
    <w:rsid w:val="00820A39"/>
    <w:rsid w:val="00821808"/>
    <w:rsid w:val="008222C4"/>
    <w:rsid w:val="00822E8F"/>
    <w:rsid w:val="008245E4"/>
    <w:rsid w:val="008247EA"/>
    <w:rsid w:val="008275C5"/>
    <w:rsid w:val="00827E27"/>
    <w:rsid w:val="00830405"/>
    <w:rsid w:val="008307E1"/>
    <w:rsid w:val="0083152C"/>
    <w:rsid w:val="00831798"/>
    <w:rsid w:val="00832074"/>
    <w:rsid w:val="00832556"/>
    <w:rsid w:val="00832C84"/>
    <w:rsid w:val="00832CAF"/>
    <w:rsid w:val="00832EE4"/>
    <w:rsid w:val="00833CF6"/>
    <w:rsid w:val="00834070"/>
    <w:rsid w:val="00835197"/>
    <w:rsid w:val="00835666"/>
    <w:rsid w:val="00835AD5"/>
    <w:rsid w:val="00835B53"/>
    <w:rsid w:val="00835B9C"/>
    <w:rsid w:val="00835BC1"/>
    <w:rsid w:val="0083671F"/>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5C7A"/>
    <w:rsid w:val="0084699E"/>
    <w:rsid w:val="008478D6"/>
    <w:rsid w:val="00847E2B"/>
    <w:rsid w:val="008501C6"/>
    <w:rsid w:val="008501DB"/>
    <w:rsid w:val="008501EA"/>
    <w:rsid w:val="0085053C"/>
    <w:rsid w:val="00851427"/>
    <w:rsid w:val="00853958"/>
    <w:rsid w:val="008546DF"/>
    <w:rsid w:val="008549A9"/>
    <w:rsid w:val="008551A2"/>
    <w:rsid w:val="008552FB"/>
    <w:rsid w:val="00855674"/>
    <w:rsid w:val="00856E73"/>
    <w:rsid w:val="00857476"/>
    <w:rsid w:val="00857B0C"/>
    <w:rsid w:val="0086066F"/>
    <w:rsid w:val="008608B6"/>
    <w:rsid w:val="00861305"/>
    <w:rsid w:val="00861DE2"/>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88A"/>
    <w:rsid w:val="00870A60"/>
    <w:rsid w:val="00872AFC"/>
    <w:rsid w:val="00873EBC"/>
    <w:rsid w:val="00874369"/>
    <w:rsid w:val="008745E9"/>
    <w:rsid w:val="00874E90"/>
    <w:rsid w:val="008750BE"/>
    <w:rsid w:val="0087578E"/>
    <w:rsid w:val="00875889"/>
    <w:rsid w:val="00875CB8"/>
    <w:rsid w:val="00875E58"/>
    <w:rsid w:val="00875F0A"/>
    <w:rsid w:val="0087650A"/>
    <w:rsid w:val="008773CD"/>
    <w:rsid w:val="00877B79"/>
    <w:rsid w:val="00877EAD"/>
    <w:rsid w:val="0088178C"/>
    <w:rsid w:val="00881B27"/>
    <w:rsid w:val="00881C81"/>
    <w:rsid w:val="00881FAC"/>
    <w:rsid w:val="00882085"/>
    <w:rsid w:val="00882280"/>
    <w:rsid w:val="00882512"/>
    <w:rsid w:val="00883380"/>
    <w:rsid w:val="00883C44"/>
    <w:rsid w:val="00883D72"/>
    <w:rsid w:val="0088425F"/>
    <w:rsid w:val="00884607"/>
    <w:rsid w:val="00884A3C"/>
    <w:rsid w:val="00884E8D"/>
    <w:rsid w:val="00886527"/>
    <w:rsid w:val="0088658A"/>
    <w:rsid w:val="00886872"/>
    <w:rsid w:val="008868A4"/>
    <w:rsid w:val="00886C08"/>
    <w:rsid w:val="00890760"/>
    <w:rsid w:val="00891B18"/>
    <w:rsid w:val="008937BE"/>
    <w:rsid w:val="00893A1B"/>
    <w:rsid w:val="00893AF1"/>
    <w:rsid w:val="00893C40"/>
    <w:rsid w:val="00893D65"/>
    <w:rsid w:val="00893E28"/>
    <w:rsid w:val="008963ED"/>
    <w:rsid w:val="00896807"/>
    <w:rsid w:val="008975D1"/>
    <w:rsid w:val="008978FB"/>
    <w:rsid w:val="00897B17"/>
    <w:rsid w:val="00897FFB"/>
    <w:rsid w:val="008A001F"/>
    <w:rsid w:val="008A0665"/>
    <w:rsid w:val="008A0E7D"/>
    <w:rsid w:val="008A11AB"/>
    <w:rsid w:val="008A27BC"/>
    <w:rsid w:val="008A3D29"/>
    <w:rsid w:val="008A4404"/>
    <w:rsid w:val="008A4583"/>
    <w:rsid w:val="008A593D"/>
    <w:rsid w:val="008A5B3D"/>
    <w:rsid w:val="008A648B"/>
    <w:rsid w:val="008A68C6"/>
    <w:rsid w:val="008A71A9"/>
    <w:rsid w:val="008B02F2"/>
    <w:rsid w:val="008B32EE"/>
    <w:rsid w:val="008B46F1"/>
    <w:rsid w:val="008B55CB"/>
    <w:rsid w:val="008B5739"/>
    <w:rsid w:val="008C0856"/>
    <w:rsid w:val="008C09D0"/>
    <w:rsid w:val="008C1988"/>
    <w:rsid w:val="008C2385"/>
    <w:rsid w:val="008C3C62"/>
    <w:rsid w:val="008C3D7E"/>
    <w:rsid w:val="008C4188"/>
    <w:rsid w:val="008C5493"/>
    <w:rsid w:val="008C56F6"/>
    <w:rsid w:val="008C5A8B"/>
    <w:rsid w:val="008C5B2B"/>
    <w:rsid w:val="008C5BFE"/>
    <w:rsid w:val="008C6B92"/>
    <w:rsid w:val="008C6D83"/>
    <w:rsid w:val="008C721F"/>
    <w:rsid w:val="008C7774"/>
    <w:rsid w:val="008D120F"/>
    <w:rsid w:val="008D14A6"/>
    <w:rsid w:val="008D216D"/>
    <w:rsid w:val="008D2205"/>
    <w:rsid w:val="008D2A6A"/>
    <w:rsid w:val="008D3AAC"/>
    <w:rsid w:val="008D3B7C"/>
    <w:rsid w:val="008D3BB1"/>
    <w:rsid w:val="008D4252"/>
    <w:rsid w:val="008D50FD"/>
    <w:rsid w:val="008D55F6"/>
    <w:rsid w:val="008D5BD4"/>
    <w:rsid w:val="008D636D"/>
    <w:rsid w:val="008D7898"/>
    <w:rsid w:val="008D7D54"/>
    <w:rsid w:val="008E1B59"/>
    <w:rsid w:val="008E1D38"/>
    <w:rsid w:val="008E1E6B"/>
    <w:rsid w:val="008E3731"/>
    <w:rsid w:val="008E3795"/>
    <w:rsid w:val="008E38C2"/>
    <w:rsid w:val="008E4231"/>
    <w:rsid w:val="008E57DF"/>
    <w:rsid w:val="008E5B8C"/>
    <w:rsid w:val="008E5BA3"/>
    <w:rsid w:val="008E65D2"/>
    <w:rsid w:val="008E67E9"/>
    <w:rsid w:val="008E78B3"/>
    <w:rsid w:val="008E7B52"/>
    <w:rsid w:val="008F0A63"/>
    <w:rsid w:val="008F0C4A"/>
    <w:rsid w:val="008F10B3"/>
    <w:rsid w:val="008F24FC"/>
    <w:rsid w:val="008F2D2A"/>
    <w:rsid w:val="008F3227"/>
    <w:rsid w:val="008F3CE7"/>
    <w:rsid w:val="008F425E"/>
    <w:rsid w:val="008F59BD"/>
    <w:rsid w:val="008F5B54"/>
    <w:rsid w:val="008F6135"/>
    <w:rsid w:val="008F6168"/>
    <w:rsid w:val="008F6D96"/>
    <w:rsid w:val="008F7169"/>
    <w:rsid w:val="008F7F42"/>
    <w:rsid w:val="008F7F95"/>
    <w:rsid w:val="0090140A"/>
    <w:rsid w:val="009019AB"/>
    <w:rsid w:val="009022F8"/>
    <w:rsid w:val="009025F6"/>
    <w:rsid w:val="00902814"/>
    <w:rsid w:val="00902BC9"/>
    <w:rsid w:val="00902EE1"/>
    <w:rsid w:val="009033B0"/>
    <w:rsid w:val="009034F0"/>
    <w:rsid w:val="00903567"/>
    <w:rsid w:val="00903792"/>
    <w:rsid w:val="009038BF"/>
    <w:rsid w:val="009043A8"/>
    <w:rsid w:val="009048F1"/>
    <w:rsid w:val="00904BCB"/>
    <w:rsid w:val="0090549F"/>
    <w:rsid w:val="009057C8"/>
    <w:rsid w:val="0090668F"/>
    <w:rsid w:val="00907653"/>
    <w:rsid w:val="00907CCA"/>
    <w:rsid w:val="009100C2"/>
    <w:rsid w:val="0091020F"/>
    <w:rsid w:val="009102D4"/>
    <w:rsid w:val="009107B8"/>
    <w:rsid w:val="00911536"/>
    <w:rsid w:val="00911EE4"/>
    <w:rsid w:val="009137B6"/>
    <w:rsid w:val="00914A6E"/>
    <w:rsid w:val="00915EB4"/>
    <w:rsid w:val="0091700D"/>
    <w:rsid w:val="00917D65"/>
    <w:rsid w:val="00917DAA"/>
    <w:rsid w:val="009200D4"/>
    <w:rsid w:val="00920A73"/>
    <w:rsid w:val="00920EDC"/>
    <w:rsid w:val="00921162"/>
    <w:rsid w:val="009216E6"/>
    <w:rsid w:val="00921A65"/>
    <w:rsid w:val="00921E07"/>
    <w:rsid w:val="0092215F"/>
    <w:rsid w:val="00922198"/>
    <w:rsid w:val="0092250F"/>
    <w:rsid w:val="00922C2E"/>
    <w:rsid w:val="00924023"/>
    <w:rsid w:val="00924084"/>
    <w:rsid w:val="00924155"/>
    <w:rsid w:val="00925968"/>
    <w:rsid w:val="00925B43"/>
    <w:rsid w:val="00925BBB"/>
    <w:rsid w:val="00925BC0"/>
    <w:rsid w:val="009263EF"/>
    <w:rsid w:val="009264EB"/>
    <w:rsid w:val="00926B9B"/>
    <w:rsid w:val="00927557"/>
    <w:rsid w:val="009301CE"/>
    <w:rsid w:val="00930703"/>
    <w:rsid w:val="00930C02"/>
    <w:rsid w:val="00931331"/>
    <w:rsid w:val="00931CF6"/>
    <w:rsid w:val="00932205"/>
    <w:rsid w:val="0093270A"/>
    <w:rsid w:val="00932840"/>
    <w:rsid w:val="00932988"/>
    <w:rsid w:val="00932F0B"/>
    <w:rsid w:val="009332A3"/>
    <w:rsid w:val="00933500"/>
    <w:rsid w:val="0093383D"/>
    <w:rsid w:val="00933FDA"/>
    <w:rsid w:val="009340D0"/>
    <w:rsid w:val="0093430A"/>
    <w:rsid w:val="009351C7"/>
    <w:rsid w:val="00935502"/>
    <w:rsid w:val="00935F68"/>
    <w:rsid w:val="00936C37"/>
    <w:rsid w:val="00937060"/>
    <w:rsid w:val="00937531"/>
    <w:rsid w:val="00937998"/>
    <w:rsid w:val="009401FD"/>
    <w:rsid w:val="009409D3"/>
    <w:rsid w:val="00940DBA"/>
    <w:rsid w:val="00941314"/>
    <w:rsid w:val="009418E3"/>
    <w:rsid w:val="00942D9D"/>
    <w:rsid w:val="009440C8"/>
    <w:rsid w:val="00944511"/>
    <w:rsid w:val="0094461E"/>
    <w:rsid w:val="0094473B"/>
    <w:rsid w:val="00944BEC"/>
    <w:rsid w:val="009457A9"/>
    <w:rsid w:val="00945B09"/>
    <w:rsid w:val="00945D08"/>
    <w:rsid w:val="009462B8"/>
    <w:rsid w:val="00947333"/>
    <w:rsid w:val="009506C7"/>
    <w:rsid w:val="00950AE9"/>
    <w:rsid w:val="00950FB1"/>
    <w:rsid w:val="00951EBF"/>
    <w:rsid w:val="009526A7"/>
    <w:rsid w:val="009527AB"/>
    <w:rsid w:val="00952BAE"/>
    <w:rsid w:val="00952D5C"/>
    <w:rsid w:val="009537E9"/>
    <w:rsid w:val="009541D9"/>
    <w:rsid w:val="00954247"/>
    <w:rsid w:val="00954824"/>
    <w:rsid w:val="00954D99"/>
    <w:rsid w:val="0095504D"/>
    <w:rsid w:val="009558A2"/>
    <w:rsid w:val="0095598A"/>
    <w:rsid w:val="00955F5E"/>
    <w:rsid w:val="009563AA"/>
    <w:rsid w:val="00956F3C"/>
    <w:rsid w:val="00957083"/>
    <w:rsid w:val="0095765D"/>
    <w:rsid w:val="00960589"/>
    <w:rsid w:val="00960840"/>
    <w:rsid w:val="00960A6D"/>
    <w:rsid w:val="00961677"/>
    <w:rsid w:val="00961C5F"/>
    <w:rsid w:val="00961CDD"/>
    <w:rsid w:val="00961D95"/>
    <w:rsid w:val="00962264"/>
    <w:rsid w:val="00962C00"/>
    <w:rsid w:val="00962D74"/>
    <w:rsid w:val="00962FF1"/>
    <w:rsid w:val="0096349F"/>
    <w:rsid w:val="009645FD"/>
    <w:rsid w:val="00964792"/>
    <w:rsid w:val="00964C1E"/>
    <w:rsid w:val="00965290"/>
    <w:rsid w:val="009657F0"/>
    <w:rsid w:val="00965969"/>
    <w:rsid w:val="00966212"/>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2E4B"/>
    <w:rsid w:val="00973B0F"/>
    <w:rsid w:val="00973B65"/>
    <w:rsid w:val="00973C7C"/>
    <w:rsid w:val="00975136"/>
    <w:rsid w:val="0097580F"/>
    <w:rsid w:val="009759C7"/>
    <w:rsid w:val="0097617D"/>
    <w:rsid w:val="00976319"/>
    <w:rsid w:val="0097673F"/>
    <w:rsid w:val="00976BFC"/>
    <w:rsid w:val="00976C7D"/>
    <w:rsid w:val="009776F0"/>
    <w:rsid w:val="009802DC"/>
    <w:rsid w:val="00980756"/>
    <w:rsid w:val="00982CC0"/>
    <w:rsid w:val="00983092"/>
    <w:rsid w:val="009830E2"/>
    <w:rsid w:val="009835AE"/>
    <w:rsid w:val="00983713"/>
    <w:rsid w:val="009839DA"/>
    <w:rsid w:val="00984A7D"/>
    <w:rsid w:val="00984DFC"/>
    <w:rsid w:val="0098582F"/>
    <w:rsid w:val="00986A40"/>
    <w:rsid w:val="00986B31"/>
    <w:rsid w:val="00986CF5"/>
    <w:rsid w:val="0099015E"/>
    <w:rsid w:val="009901E6"/>
    <w:rsid w:val="009912CF"/>
    <w:rsid w:val="0099153B"/>
    <w:rsid w:val="0099198E"/>
    <w:rsid w:val="00991AA7"/>
    <w:rsid w:val="0099262D"/>
    <w:rsid w:val="009940BB"/>
    <w:rsid w:val="009943BE"/>
    <w:rsid w:val="00994540"/>
    <w:rsid w:val="009947B7"/>
    <w:rsid w:val="00994825"/>
    <w:rsid w:val="009949CF"/>
    <w:rsid w:val="00994D15"/>
    <w:rsid w:val="00994E0D"/>
    <w:rsid w:val="00995254"/>
    <w:rsid w:val="009954CE"/>
    <w:rsid w:val="00995FBB"/>
    <w:rsid w:val="009960F8"/>
    <w:rsid w:val="00996A61"/>
    <w:rsid w:val="00996F0D"/>
    <w:rsid w:val="00997361"/>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11D"/>
    <w:rsid w:val="009B0B3C"/>
    <w:rsid w:val="009B0C3C"/>
    <w:rsid w:val="009B22DC"/>
    <w:rsid w:val="009B277F"/>
    <w:rsid w:val="009B27E4"/>
    <w:rsid w:val="009B2E29"/>
    <w:rsid w:val="009B33BE"/>
    <w:rsid w:val="009B36D4"/>
    <w:rsid w:val="009B376F"/>
    <w:rsid w:val="009B3780"/>
    <w:rsid w:val="009B4E76"/>
    <w:rsid w:val="009B6064"/>
    <w:rsid w:val="009B73F9"/>
    <w:rsid w:val="009B761C"/>
    <w:rsid w:val="009B7DBB"/>
    <w:rsid w:val="009C018C"/>
    <w:rsid w:val="009C01EB"/>
    <w:rsid w:val="009C12ED"/>
    <w:rsid w:val="009C27C9"/>
    <w:rsid w:val="009C2B46"/>
    <w:rsid w:val="009C3017"/>
    <w:rsid w:val="009C37F7"/>
    <w:rsid w:val="009C4079"/>
    <w:rsid w:val="009C4ED2"/>
    <w:rsid w:val="009C5529"/>
    <w:rsid w:val="009C5566"/>
    <w:rsid w:val="009C5C1A"/>
    <w:rsid w:val="009C6489"/>
    <w:rsid w:val="009C6F35"/>
    <w:rsid w:val="009C7061"/>
    <w:rsid w:val="009C717A"/>
    <w:rsid w:val="009D03AB"/>
    <w:rsid w:val="009D1183"/>
    <w:rsid w:val="009D16B1"/>
    <w:rsid w:val="009D2353"/>
    <w:rsid w:val="009D2C3E"/>
    <w:rsid w:val="009D2E5C"/>
    <w:rsid w:val="009D2F7E"/>
    <w:rsid w:val="009D3862"/>
    <w:rsid w:val="009D397E"/>
    <w:rsid w:val="009D3C1E"/>
    <w:rsid w:val="009D3C6F"/>
    <w:rsid w:val="009D3D4F"/>
    <w:rsid w:val="009D424B"/>
    <w:rsid w:val="009D50B7"/>
    <w:rsid w:val="009D615E"/>
    <w:rsid w:val="009D65AF"/>
    <w:rsid w:val="009D6AAF"/>
    <w:rsid w:val="009D70CC"/>
    <w:rsid w:val="009D7D7B"/>
    <w:rsid w:val="009E0031"/>
    <w:rsid w:val="009E0FE3"/>
    <w:rsid w:val="009E177E"/>
    <w:rsid w:val="009E29EC"/>
    <w:rsid w:val="009E2B50"/>
    <w:rsid w:val="009E2CE6"/>
    <w:rsid w:val="009E3607"/>
    <w:rsid w:val="009E3942"/>
    <w:rsid w:val="009E4922"/>
    <w:rsid w:val="009E598D"/>
    <w:rsid w:val="009E65D1"/>
    <w:rsid w:val="009E6C22"/>
    <w:rsid w:val="009E6CBF"/>
    <w:rsid w:val="009E6F1A"/>
    <w:rsid w:val="009E73F8"/>
    <w:rsid w:val="009E76A0"/>
    <w:rsid w:val="009E78F2"/>
    <w:rsid w:val="009F01F8"/>
    <w:rsid w:val="009F0A7F"/>
    <w:rsid w:val="009F1340"/>
    <w:rsid w:val="009F1666"/>
    <w:rsid w:val="009F1A19"/>
    <w:rsid w:val="009F1AB3"/>
    <w:rsid w:val="009F2640"/>
    <w:rsid w:val="009F4585"/>
    <w:rsid w:val="009F5AED"/>
    <w:rsid w:val="009F5F6D"/>
    <w:rsid w:val="009F686B"/>
    <w:rsid w:val="009F6BA5"/>
    <w:rsid w:val="009F7C09"/>
    <w:rsid w:val="009F7D74"/>
    <w:rsid w:val="00A00143"/>
    <w:rsid w:val="00A00627"/>
    <w:rsid w:val="00A00CD1"/>
    <w:rsid w:val="00A00EAE"/>
    <w:rsid w:val="00A013F7"/>
    <w:rsid w:val="00A0175E"/>
    <w:rsid w:val="00A0179B"/>
    <w:rsid w:val="00A01852"/>
    <w:rsid w:val="00A01E93"/>
    <w:rsid w:val="00A025B0"/>
    <w:rsid w:val="00A0340D"/>
    <w:rsid w:val="00A03C4D"/>
    <w:rsid w:val="00A03DD8"/>
    <w:rsid w:val="00A06F51"/>
    <w:rsid w:val="00A07662"/>
    <w:rsid w:val="00A076FF"/>
    <w:rsid w:val="00A100B0"/>
    <w:rsid w:val="00A1089A"/>
    <w:rsid w:val="00A1097E"/>
    <w:rsid w:val="00A10B85"/>
    <w:rsid w:val="00A116BA"/>
    <w:rsid w:val="00A11DA7"/>
    <w:rsid w:val="00A11FBB"/>
    <w:rsid w:val="00A13590"/>
    <w:rsid w:val="00A1381D"/>
    <w:rsid w:val="00A14056"/>
    <w:rsid w:val="00A14683"/>
    <w:rsid w:val="00A14987"/>
    <w:rsid w:val="00A156D7"/>
    <w:rsid w:val="00A158E4"/>
    <w:rsid w:val="00A15A33"/>
    <w:rsid w:val="00A15B6A"/>
    <w:rsid w:val="00A1612B"/>
    <w:rsid w:val="00A16ADF"/>
    <w:rsid w:val="00A16B93"/>
    <w:rsid w:val="00A16BA7"/>
    <w:rsid w:val="00A178F1"/>
    <w:rsid w:val="00A21CB6"/>
    <w:rsid w:val="00A220BC"/>
    <w:rsid w:val="00A22642"/>
    <w:rsid w:val="00A22652"/>
    <w:rsid w:val="00A22E71"/>
    <w:rsid w:val="00A22E72"/>
    <w:rsid w:val="00A2333F"/>
    <w:rsid w:val="00A23C09"/>
    <w:rsid w:val="00A24150"/>
    <w:rsid w:val="00A2415A"/>
    <w:rsid w:val="00A24515"/>
    <w:rsid w:val="00A24BB7"/>
    <w:rsid w:val="00A25B2F"/>
    <w:rsid w:val="00A25DD2"/>
    <w:rsid w:val="00A260A4"/>
    <w:rsid w:val="00A26613"/>
    <w:rsid w:val="00A26BCB"/>
    <w:rsid w:val="00A26D01"/>
    <w:rsid w:val="00A27992"/>
    <w:rsid w:val="00A27C91"/>
    <w:rsid w:val="00A27CC3"/>
    <w:rsid w:val="00A3007F"/>
    <w:rsid w:val="00A3037C"/>
    <w:rsid w:val="00A313BF"/>
    <w:rsid w:val="00A320B3"/>
    <w:rsid w:val="00A3217C"/>
    <w:rsid w:val="00A32F5E"/>
    <w:rsid w:val="00A33025"/>
    <w:rsid w:val="00A336E0"/>
    <w:rsid w:val="00A336E1"/>
    <w:rsid w:val="00A33ACD"/>
    <w:rsid w:val="00A34493"/>
    <w:rsid w:val="00A34DA1"/>
    <w:rsid w:val="00A35282"/>
    <w:rsid w:val="00A355B1"/>
    <w:rsid w:val="00A374AE"/>
    <w:rsid w:val="00A400FB"/>
    <w:rsid w:val="00A408AD"/>
    <w:rsid w:val="00A41DE9"/>
    <w:rsid w:val="00A421BC"/>
    <w:rsid w:val="00A421E6"/>
    <w:rsid w:val="00A42EFA"/>
    <w:rsid w:val="00A43DE5"/>
    <w:rsid w:val="00A446C4"/>
    <w:rsid w:val="00A44797"/>
    <w:rsid w:val="00A44E70"/>
    <w:rsid w:val="00A4645D"/>
    <w:rsid w:val="00A466D9"/>
    <w:rsid w:val="00A46878"/>
    <w:rsid w:val="00A469F1"/>
    <w:rsid w:val="00A47314"/>
    <w:rsid w:val="00A47338"/>
    <w:rsid w:val="00A4757A"/>
    <w:rsid w:val="00A47B0A"/>
    <w:rsid w:val="00A5087B"/>
    <w:rsid w:val="00A50A96"/>
    <w:rsid w:val="00A50C5F"/>
    <w:rsid w:val="00A51211"/>
    <w:rsid w:val="00A517B3"/>
    <w:rsid w:val="00A522F3"/>
    <w:rsid w:val="00A52FB1"/>
    <w:rsid w:val="00A549BD"/>
    <w:rsid w:val="00A54F1F"/>
    <w:rsid w:val="00A554A4"/>
    <w:rsid w:val="00A555CB"/>
    <w:rsid w:val="00A55676"/>
    <w:rsid w:val="00A560C6"/>
    <w:rsid w:val="00A568F7"/>
    <w:rsid w:val="00A56ADE"/>
    <w:rsid w:val="00A57DD8"/>
    <w:rsid w:val="00A57F55"/>
    <w:rsid w:val="00A602DB"/>
    <w:rsid w:val="00A61C33"/>
    <w:rsid w:val="00A6236A"/>
    <w:rsid w:val="00A62906"/>
    <w:rsid w:val="00A62CCB"/>
    <w:rsid w:val="00A63E60"/>
    <w:rsid w:val="00A63F6E"/>
    <w:rsid w:val="00A64C75"/>
    <w:rsid w:val="00A64C88"/>
    <w:rsid w:val="00A65F29"/>
    <w:rsid w:val="00A66098"/>
    <w:rsid w:val="00A66292"/>
    <w:rsid w:val="00A66B78"/>
    <w:rsid w:val="00A66FD0"/>
    <w:rsid w:val="00A67792"/>
    <w:rsid w:val="00A679E0"/>
    <w:rsid w:val="00A67DCA"/>
    <w:rsid w:val="00A67E63"/>
    <w:rsid w:val="00A701CA"/>
    <w:rsid w:val="00A7112E"/>
    <w:rsid w:val="00A7124A"/>
    <w:rsid w:val="00A71ADA"/>
    <w:rsid w:val="00A72C5F"/>
    <w:rsid w:val="00A7316D"/>
    <w:rsid w:val="00A73F7A"/>
    <w:rsid w:val="00A74457"/>
    <w:rsid w:val="00A7477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0E4F"/>
    <w:rsid w:val="00A81AA1"/>
    <w:rsid w:val="00A8208D"/>
    <w:rsid w:val="00A82105"/>
    <w:rsid w:val="00A822EC"/>
    <w:rsid w:val="00A82813"/>
    <w:rsid w:val="00A8369B"/>
    <w:rsid w:val="00A83894"/>
    <w:rsid w:val="00A839A4"/>
    <w:rsid w:val="00A83FC8"/>
    <w:rsid w:val="00A85F3F"/>
    <w:rsid w:val="00A863C7"/>
    <w:rsid w:val="00A866EA"/>
    <w:rsid w:val="00A87442"/>
    <w:rsid w:val="00A900A2"/>
    <w:rsid w:val="00A901B6"/>
    <w:rsid w:val="00A90837"/>
    <w:rsid w:val="00A9085C"/>
    <w:rsid w:val="00A90E61"/>
    <w:rsid w:val="00A910F5"/>
    <w:rsid w:val="00A9165F"/>
    <w:rsid w:val="00A922BB"/>
    <w:rsid w:val="00A92B22"/>
    <w:rsid w:val="00A93C34"/>
    <w:rsid w:val="00A93F21"/>
    <w:rsid w:val="00A94B6E"/>
    <w:rsid w:val="00A94E82"/>
    <w:rsid w:val="00A95025"/>
    <w:rsid w:val="00A95373"/>
    <w:rsid w:val="00A955B1"/>
    <w:rsid w:val="00A95AB3"/>
    <w:rsid w:val="00A95C5B"/>
    <w:rsid w:val="00A95D13"/>
    <w:rsid w:val="00A96067"/>
    <w:rsid w:val="00A966BD"/>
    <w:rsid w:val="00A973FA"/>
    <w:rsid w:val="00A97D30"/>
    <w:rsid w:val="00AA022B"/>
    <w:rsid w:val="00AA1894"/>
    <w:rsid w:val="00AA1D9E"/>
    <w:rsid w:val="00AA2288"/>
    <w:rsid w:val="00AA2348"/>
    <w:rsid w:val="00AA28DC"/>
    <w:rsid w:val="00AA2CA7"/>
    <w:rsid w:val="00AA3246"/>
    <w:rsid w:val="00AA3458"/>
    <w:rsid w:val="00AA38AC"/>
    <w:rsid w:val="00AA3BD8"/>
    <w:rsid w:val="00AA4579"/>
    <w:rsid w:val="00AA4A2C"/>
    <w:rsid w:val="00AA5270"/>
    <w:rsid w:val="00AA61A5"/>
    <w:rsid w:val="00AA6B4E"/>
    <w:rsid w:val="00AA7233"/>
    <w:rsid w:val="00AA7B55"/>
    <w:rsid w:val="00AA7DD9"/>
    <w:rsid w:val="00AB012B"/>
    <w:rsid w:val="00AB06B0"/>
    <w:rsid w:val="00AB18ED"/>
    <w:rsid w:val="00AB1E56"/>
    <w:rsid w:val="00AB22D4"/>
    <w:rsid w:val="00AB359A"/>
    <w:rsid w:val="00AB3B11"/>
    <w:rsid w:val="00AB4019"/>
    <w:rsid w:val="00AB473E"/>
    <w:rsid w:val="00AB48FB"/>
    <w:rsid w:val="00AB4A6C"/>
    <w:rsid w:val="00AB4DCD"/>
    <w:rsid w:val="00AB564D"/>
    <w:rsid w:val="00AB56A6"/>
    <w:rsid w:val="00AB58F1"/>
    <w:rsid w:val="00AB5FB1"/>
    <w:rsid w:val="00AB6957"/>
    <w:rsid w:val="00AB76DB"/>
    <w:rsid w:val="00AC1F6B"/>
    <w:rsid w:val="00AC2190"/>
    <w:rsid w:val="00AC2433"/>
    <w:rsid w:val="00AC355B"/>
    <w:rsid w:val="00AC35D0"/>
    <w:rsid w:val="00AC4751"/>
    <w:rsid w:val="00AC4891"/>
    <w:rsid w:val="00AC53AE"/>
    <w:rsid w:val="00AC561E"/>
    <w:rsid w:val="00AC5AA7"/>
    <w:rsid w:val="00AC6202"/>
    <w:rsid w:val="00AC67E1"/>
    <w:rsid w:val="00AC6898"/>
    <w:rsid w:val="00AC6B71"/>
    <w:rsid w:val="00AC6E43"/>
    <w:rsid w:val="00AC73DE"/>
    <w:rsid w:val="00AC78CA"/>
    <w:rsid w:val="00AD0188"/>
    <w:rsid w:val="00AD05F8"/>
    <w:rsid w:val="00AD175F"/>
    <w:rsid w:val="00AD18C9"/>
    <w:rsid w:val="00AD35F6"/>
    <w:rsid w:val="00AD43C9"/>
    <w:rsid w:val="00AD4BD3"/>
    <w:rsid w:val="00AD4DA9"/>
    <w:rsid w:val="00AD588D"/>
    <w:rsid w:val="00AD5F85"/>
    <w:rsid w:val="00AD6807"/>
    <w:rsid w:val="00AD6C5C"/>
    <w:rsid w:val="00AD6F48"/>
    <w:rsid w:val="00AD7535"/>
    <w:rsid w:val="00AD76D0"/>
    <w:rsid w:val="00AE0A86"/>
    <w:rsid w:val="00AE0BEF"/>
    <w:rsid w:val="00AE1745"/>
    <w:rsid w:val="00AE3885"/>
    <w:rsid w:val="00AE3CBB"/>
    <w:rsid w:val="00AE3E14"/>
    <w:rsid w:val="00AE4EAF"/>
    <w:rsid w:val="00AE50F6"/>
    <w:rsid w:val="00AE5C18"/>
    <w:rsid w:val="00AE5E88"/>
    <w:rsid w:val="00AE6FE9"/>
    <w:rsid w:val="00AF02D7"/>
    <w:rsid w:val="00AF059D"/>
    <w:rsid w:val="00AF0822"/>
    <w:rsid w:val="00AF1A64"/>
    <w:rsid w:val="00AF1E23"/>
    <w:rsid w:val="00AF2420"/>
    <w:rsid w:val="00AF371F"/>
    <w:rsid w:val="00AF38A9"/>
    <w:rsid w:val="00AF4893"/>
    <w:rsid w:val="00AF6F55"/>
    <w:rsid w:val="00AF717E"/>
    <w:rsid w:val="00AF7939"/>
    <w:rsid w:val="00B002A9"/>
    <w:rsid w:val="00B0058B"/>
    <w:rsid w:val="00B00F40"/>
    <w:rsid w:val="00B014CD"/>
    <w:rsid w:val="00B01D9F"/>
    <w:rsid w:val="00B030F0"/>
    <w:rsid w:val="00B03919"/>
    <w:rsid w:val="00B03A7D"/>
    <w:rsid w:val="00B04698"/>
    <w:rsid w:val="00B04F6E"/>
    <w:rsid w:val="00B05907"/>
    <w:rsid w:val="00B05EDB"/>
    <w:rsid w:val="00B06672"/>
    <w:rsid w:val="00B0732F"/>
    <w:rsid w:val="00B077E2"/>
    <w:rsid w:val="00B104F5"/>
    <w:rsid w:val="00B106B6"/>
    <w:rsid w:val="00B1163A"/>
    <w:rsid w:val="00B11EF1"/>
    <w:rsid w:val="00B12A8C"/>
    <w:rsid w:val="00B16055"/>
    <w:rsid w:val="00B16414"/>
    <w:rsid w:val="00B16D3B"/>
    <w:rsid w:val="00B16F8A"/>
    <w:rsid w:val="00B16FF2"/>
    <w:rsid w:val="00B172A3"/>
    <w:rsid w:val="00B17AE6"/>
    <w:rsid w:val="00B2020D"/>
    <w:rsid w:val="00B207D8"/>
    <w:rsid w:val="00B20B15"/>
    <w:rsid w:val="00B20C7E"/>
    <w:rsid w:val="00B20DEE"/>
    <w:rsid w:val="00B2126A"/>
    <w:rsid w:val="00B218DC"/>
    <w:rsid w:val="00B21C44"/>
    <w:rsid w:val="00B21FD2"/>
    <w:rsid w:val="00B231D6"/>
    <w:rsid w:val="00B248F9"/>
    <w:rsid w:val="00B24E3E"/>
    <w:rsid w:val="00B25704"/>
    <w:rsid w:val="00B25A67"/>
    <w:rsid w:val="00B2769D"/>
    <w:rsid w:val="00B301D9"/>
    <w:rsid w:val="00B30A89"/>
    <w:rsid w:val="00B30B7A"/>
    <w:rsid w:val="00B30DFD"/>
    <w:rsid w:val="00B31837"/>
    <w:rsid w:val="00B31EA5"/>
    <w:rsid w:val="00B3248C"/>
    <w:rsid w:val="00B32931"/>
    <w:rsid w:val="00B3356E"/>
    <w:rsid w:val="00B33C58"/>
    <w:rsid w:val="00B33DCE"/>
    <w:rsid w:val="00B33E0A"/>
    <w:rsid w:val="00B34B0B"/>
    <w:rsid w:val="00B350CB"/>
    <w:rsid w:val="00B3543A"/>
    <w:rsid w:val="00B368B6"/>
    <w:rsid w:val="00B36A74"/>
    <w:rsid w:val="00B37CF0"/>
    <w:rsid w:val="00B37EA8"/>
    <w:rsid w:val="00B40322"/>
    <w:rsid w:val="00B40E64"/>
    <w:rsid w:val="00B4105F"/>
    <w:rsid w:val="00B4182A"/>
    <w:rsid w:val="00B41DA9"/>
    <w:rsid w:val="00B4214B"/>
    <w:rsid w:val="00B4293B"/>
    <w:rsid w:val="00B444BC"/>
    <w:rsid w:val="00B44711"/>
    <w:rsid w:val="00B4587A"/>
    <w:rsid w:val="00B45C2C"/>
    <w:rsid w:val="00B47370"/>
    <w:rsid w:val="00B50314"/>
    <w:rsid w:val="00B50FB1"/>
    <w:rsid w:val="00B51006"/>
    <w:rsid w:val="00B5136F"/>
    <w:rsid w:val="00B52252"/>
    <w:rsid w:val="00B52860"/>
    <w:rsid w:val="00B52C70"/>
    <w:rsid w:val="00B52D9C"/>
    <w:rsid w:val="00B52DA3"/>
    <w:rsid w:val="00B53F6C"/>
    <w:rsid w:val="00B54B2C"/>
    <w:rsid w:val="00B55108"/>
    <w:rsid w:val="00B55646"/>
    <w:rsid w:val="00B57014"/>
    <w:rsid w:val="00B57366"/>
    <w:rsid w:val="00B574A8"/>
    <w:rsid w:val="00B57AF1"/>
    <w:rsid w:val="00B6014F"/>
    <w:rsid w:val="00B607D7"/>
    <w:rsid w:val="00B60A29"/>
    <w:rsid w:val="00B61DB5"/>
    <w:rsid w:val="00B61E83"/>
    <w:rsid w:val="00B62549"/>
    <w:rsid w:val="00B62E3E"/>
    <w:rsid w:val="00B6306C"/>
    <w:rsid w:val="00B6382E"/>
    <w:rsid w:val="00B63832"/>
    <w:rsid w:val="00B63836"/>
    <w:rsid w:val="00B638B7"/>
    <w:rsid w:val="00B63E5D"/>
    <w:rsid w:val="00B6426D"/>
    <w:rsid w:val="00B656B8"/>
    <w:rsid w:val="00B65A02"/>
    <w:rsid w:val="00B664A8"/>
    <w:rsid w:val="00B665BC"/>
    <w:rsid w:val="00B6667F"/>
    <w:rsid w:val="00B66A22"/>
    <w:rsid w:val="00B66E39"/>
    <w:rsid w:val="00B7172C"/>
    <w:rsid w:val="00B719B8"/>
    <w:rsid w:val="00B72787"/>
    <w:rsid w:val="00B72AE4"/>
    <w:rsid w:val="00B734A3"/>
    <w:rsid w:val="00B735E3"/>
    <w:rsid w:val="00B737D9"/>
    <w:rsid w:val="00B7488F"/>
    <w:rsid w:val="00B748F1"/>
    <w:rsid w:val="00B75DE1"/>
    <w:rsid w:val="00B75ECA"/>
    <w:rsid w:val="00B7675F"/>
    <w:rsid w:val="00B77513"/>
    <w:rsid w:val="00B777A7"/>
    <w:rsid w:val="00B77ECA"/>
    <w:rsid w:val="00B80ACC"/>
    <w:rsid w:val="00B80CBD"/>
    <w:rsid w:val="00B8264B"/>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971DE"/>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6B08"/>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C77"/>
    <w:rsid w:val="00BB7E80"/>
    <w:rsid w:val="00BB7F7D"/>
    <w:rsid w:val="00BC042F"/>
    <w:rsid w:val="00BC0E89"/>
    <w:rsid w:val="00BC0FF0"/>
    <w:rsid w:val="00BC117F"/>
    <w:rsid w:val="00BC11D5"/>
    <w:rsid w:val="00BC128D"/>
    <w:rsid w:val="00BC1BAE"/>
    <w:rsid w:val="00BC26DF"/>
    <w:rsid w:val="00BC2778"/>
    <w:rsid w:val="00BC30DD"/>
    <w:rsid w:val="00BC3FC2"/>
    <w:rsid w:val="00BC41BD"/>
    <w:rsid w:val="00BC48C2"/>
    <w:rsid w:val="00BC552F"/>
    <w:rsid w:val="00BC590B"/>
    <w:rsid w:val="00BC6A02"/>
    <w:rsid w:val="00BC7B16"/>
    <w:rsid w:val="00BD0404"/>
    <w:rsid w:val="00BD07D5"/>
    <w:rsid w:val="00BD1785"/>
    <w:rsid w:val="00BD180B"/>
    <w:rsid w:val="00BD1B97"/>
    <w:rsid w:val="00BD2E9E"/>
    <w:rsid w:val="00BD3BA1"/>
    <w:rsid w:val="00BD43AE"/>
    <w:rsid w:val="00BD48F4"/>
    <w:rsid w:val="00BD574C"/>
    <w:rsid w:val="00BD5D41"/>
    <w:rsid w:val="00BD5D6E"/>
    <w:rsid w:val="00BD6105"/>
    <w:rsid w:val="00BD66AD"/>
    <w:rsid w:val="00BD774B"/>
    <w:rsid w:val="00BD77D9"/>
    <w:rsid w:val="00BE01D5"/>
    <w:rsid w:val="00BE02BB"/>
    <w:rsid w:val="00BE070A"/>
    <w:rsid w:val="00BE071E"/>
    <w:rsid w:val="00BE095E"/>
    <w:rsid w:val="00BE0E6E"/>
    <w:rsid w:val="00BE11B9"/>
    <w:rsid w:val="00BE2236"/>
    <w:rsid w:val="00BE2777"/>
    <w:rsid w:val="00BE2A33"/>
    <w:rsid w:val="00BE2ADA"/>
    <w:rsid w:val="00BE2C31"/>
    <w:rsid w:val="00BE33A7"/>
    <w:rsid w:val="00BE382B"/>
    <w:rsid w:val="00BE3A8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E7F73"/>
    <w:rsid w:val="00BF02F2"/>
    <w:rsid w:val="00BF036A"/>
    <w:rsid w:val="00BF07D1"/>
    <w:rsid w:val="00BF0A0E"/>
    <w:rsid w:val="00BF0D8C"/>
    <w:rsid w:val="00BF0DA4"/>
    <w:rsid w:val="00BF1031"/>
    <w:rsid w:val="00BF25E6"/>
    <w:rsid w:val="00BF30DA"/>
    <w:rsid w:val="00BF3244"/>
    <w:rsid w:val="00BF3796"/>
    <w:rsid w:val="00BF3844"/>
    <w:rsid w:val="00BF428F"/>
    <w:rsid w:val="00BF4674"/>
    <w:rsid w:val="00BF4761"/>
    <w:rsid w:val="00BF4CB5"/>
    <w:rsid w:val="00BF59A4"/>
    <w:rsid w:val="00BF5E4A"/>
    <w:rsid w:val="00BF60A5"/>
    <w:rsid w:val="00BF617E"/>
    <w:rsid w:val="00BF618F"/>
    <w:rsid w:val="00BF63D6"/>
    <w:rsid w:val="00BF6F7F"/>
    <w:rsid w:val="00BF711B"/>
    <w:rsid w:val="00BF71FA"/>
    <w:rsid w:val="00BF78A3"/>
    <w:rsid w:val="00C003F2"/>
    <w:rsid w:val="00C005A6"/>
    <w:rsid w:val="00C00D1E"/>
    <w:rsid w:val="00C0113B"/>
    <w:rsid w:val="00C028B3"/>
    <w:rsid w:val="00C02EE3"/>
    <w:rsid w:val="00C04100"/>
    <w:rsid w:val="00C04272"/>
    <w:rsid w:val="00C05A26"/>
    <w:rsid w:val="00C05DE6"/>
    <w:rsid w:val="00C05E0A"/>
    <w:rsid w:val="00C07469"/>
    <w:rsid w:val="00C07657"/>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5B46"/>
    <w:rsid w:val="00C162D1"/>
    <w:rsid w:val="00C16487"/>
    <w:rsid w:val="00C164E7"/>
    <w:rsid w:val="00C17340"/>
    <w:rsid w:val="00C17406"/>
    <w:rsid w:val="00C17E40"/>
    <w:rsid w:val="00C20C06"/>
    <w:rsid w:val="00C20C57"/>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4E5"/>
    <w:rsid w:val="00C27A29"/>
    <w:rsid w:val="00C3051B"/>
    <w:rsid w:val="00C30633"/>
    <w:rsid w:val="00C31A8E"/>
    <w:rsid w:val="00C3207C"/>
    <w:rsid w:val="00C32BBA"/>
    <w:rsid w:val="00C32EBB"/>
    <w:rsid w:val="00C330A0"/>
    <w:rsid w:val="00C33511"/>
    <w:rsid w:val="00C34179"/>
    <w:rsid w:val="00C34885"/>
    <w:rsid w:val="00C34D88"/>
    <w:rsid w:val="00C35423"/>
    <w:rsid w:val="00C35617"/>
    <w:rsid w:val="00C356CF"/>
    <w:rsid w:val="00C358BB"/>
    <w:rsid w:val="00C359EF"/>
    <w:rsid w:val="00C35F4C"/>
    <w:rsid w:val="00C362E4"/>
    <w:rsid w:val="00C36691"/>
    <w:rsid w:val="00C36D85"/>
    <w:rsid w:val="00C37553"/>
    <w:rsid w:val="00C37E1A"/>
    <w:rsid w:val="00C4092E"/>
    <w:rsid w:val="00C410CD"/>
    <w:rsid w:val="00C411A0"/>
    <w:rsid w:val="00C413B0"/>
    <w:rsid w:val="00C41419"/>
    <w:rsid w:val="00C41526"/>
    <w:rsid w:val="00C417AA"/>
    <w:rsid w:val="00C41B79"/>
    <w:rsid w:val="00C41B8D"/>
    <w:rsid w:val="00C42B51"/>
    <w:rsid w:val="00C42B72"/>
    <w:rsid w:val="00C431B6"/>
    <w:rsid w:val="00C432BE"/>
    <w:rsid w:val="00C43C77"/>
    <w:rsid w:val="00C445A1"/>
    <w:rsid w:val="00C44817"/>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46B4"/>
    <w:rsid w:val="00C54EEF"/>
    <w:rsid w:val="00C55BC4"/>
    <w:rsid w:val="00C56E07"/>
    <w:rsid w:val="00C56FBF"/>
    <w:rsid w:val="00C575B1"/>
    <w:rsid w:val="00C57F61"/>
    <w:rsid w:val="00C60376"/>
    <w:rsid w:val="00C60BCF"/>
    <w:rsid w:val="00C610E6"/>
    <w:rsid w:val="00C613B2"/>
    <w:rsid w:val="00C62CE6"/>
    <w:rsid w:val="00C6310E"/>
    <w:rsid w:val="00C633FA"/>
    <w:rsid w:val="00C63772"/>
    <w:rsid w:val="00C63F20"/>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9AC"/>
    <w:rsid w:val="00C76CF3"/>
    <w:rsid w:val="00C7741A"/>
    <w:rsid w:val="00C77527"/>
    <w:rsid w:val="00C77DDB"/>
    <w:rsid w:val="00C80C52"/>
    <w:rsid w:val="00C80E67"/>
    <w:rsid w:val="00C81388"/>
    <w:rsid w:val="00C815D2"/>
    <w:rsid w:val="00C819A7"/>
    <w:rsid w:val="00C819DF"/>
    <w:rsid w:val="00C81C0D"/>
    <w:rsid w:val="00C825E8"/>
    <w:rsid w:val="00C8290D"/>
    <w:rsid w:val="00C82BB3"/>
    <w:rsid w:val="00C8336B"/>
    <w:rsid w:val="00C83707"/>
    <w:rsid w:val="00C83D43"/>
    <w:rsid w:val="00C84555"/>
    <w:rsid w:val="00C845ED"/>
    <w:rsid w:val="00C84BBF"/>
    <w:rsid w:val="00C84D93"/>
    <w:rsid w:val="00C85214"/>
    <w:rsid w:val="00C852F7"/>
    <w:rsid w:val="00C85DEE"/>
    <w:rsid w:val="00C861D2"/>
    <w:rsid w:val="00C862A7"/>
    <w:rsid w:val="00C86985"/>
    <w:rsid w:val="00C870D1"/>
    <w:rsid w:val="00C909F2"/>
    <w:rsid w:val="00C90EE0"/>
    <w:rsid w:val="00C91A26"/>
    <w:rsid w:val="00C91F43"/>
    <w:rsid w:val="00C92A21"/>
    <w:rsid w:val="00C92E07"/>
    <w:rsid w:val="00C92EF9"/>
    <w:rsid w:val="00C935BF"/>
    <w:rsid w:val="00C93F01"/>
    <w:rsid w:val="00C944F5"/>
    <w:rsid w:val="00C948DA"/>
    <w:rsid w:val="00C94B9B"/>
    <w:rsid w:val="00C956EA"/>
    <w:rsid w:val="00C95AD2"/>
    <w:rsid w:val="00C95CB8"/>
    <w:rsid w:val="00C95ECE"/>
    <w:rsid w:val="00C95F4A"/>
    <w:rsid w:val="00C9607A"/>
    <w:rsid w:val="00C96343"/>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0B8"/>
    <w:rsid w:val="00CA56EA"/>
    <w:rsid w:val="00CA5A65"/>
    <w:rsid w:val="00CA5C20"/>
    <w:rsid w:val="00CA6503"/>
    <w:rsid w:val="00CA7D92"/>
    <w:rsid w:val="00CB014C"/>
    <w:rsid w:val="00CB0914"/>
    <w:rsid w:val="00CB0A85"/>
    <w:rsid w:val="00CB1950"/>
    <w:rsid w:val="00CB1C8C"/>
    <w:rsid w:val="00CB204F"/>
    <w:rsid w:val="00CB228A"/>
    <w:rsid w:val="00CB2367"/>
    <w:rsid w:val="00CB375E"/>
    <w:rsid w:val="00CB4629"/>
    <w:rsid w:val="00CB495C"/>
    <w:rsid w:val="00CB4B94"/>
    <w:rsid w:val="00CB63EC"/>
    <w:rsid w:val="00CB659D"/>
    <w:rsid w:val="00CB7540"/>
    <w:rsid w:val="00CB7883"/>
    <w:rsid w:val="00CC09DF"/>
    <w:rsid w:val="00CC0AC1"/>
    <w:rsid w:val="00CC104A"/>
    <w:rsid w:val="00CC12D0"/>
    <w:rsid w:val="00CC1405"/>
    <w:rsid w:val="00CC1E41"/>
    <w:rsid w:val="00CC1F2C"/>
    <w:rsid w:val="00CC23E5"/>
    <w:rsid w:val="00CC2A70"/>
    <w:rsid w:val="00CC31F4"/>
    <w:rsid w:val="00CC3479"/>
    <w:rsid w:val="00CC3AE2"/>
    <w:rsid w:val="00CC4E2B"/>
    <w:rsid w:val="00CC5359"/>
    <w:rsid w:val="00CC5A13"/>
    <w:rsid w:val="00CC5DEC"/>
    <w:rsid w:val="00CC5E95"/>
    <w:rsid w:val="00CC6035"/>
    <w:rsid w:val="00CC6783"/>
    <w:rsid w:val="00CC6D21"/>
    <w:rsid w:val="00CD0838"/>
    <w:rsid w:val="00CD0894"/>
    <w:rsid w:val="00CD106A"/>
    <w:rsid w:val="00CD11F2"/>
    <w:rsid w:val="00CD1486"/>
    <w:rsid w:val="00CD15B6"/>
    <w:rsid w:val="00CD178B"/>
    <w:rsid w:val="00CD181F"/>
    <w:rsid w:val="00CD1FF7"/>
    <w:rsid w:val="00CD2602"/>
    <w:rsid w:val="00CD2F67"/>
    <w:rsid w:val="00CD3C27"/>
    <w:rsid w:val="00CD3CD8"/>
    <w:rsid w:val="00CD3E60"/>
    <w:rsid w:val="00CD41ED"/>
    <w:rsid w:val="00CD44D3"/>
    <w:rsid w:val="00CD4A45"/>
    <w:rsid w:val="00CD50F3"/>
    <w:rsid w:val="00CD55BB"/>
    <w:rsid w:val="00CD5BAB"/>
    <w:rsid w:val="00CD6279"/>
    <w:rsid w:val="00CD68F5"/>
    <w:rsid w:val="00CD6905"/>
    <w:rsid w:val="00CD6AEF"/>
    <w:rsid w:val="00CD7463"/>
    <w:rsid w:val="00CE0966"/>
    <w:rsid w:val="00CE12B8"/>
    <w:rsid w:val="00CE175D"/>
    <w:rsid w:val="00CE1B29"/>
    <w:rsid w:val="00CE1E76"/>
    <w:rsid w:val="00CE36D1"/>
    <w:rsid w:val="00CE3AE1"/>
    <w:rsid w:val="00CE3C86"/>
    <w:rsid w:val="00CE3D40"/>
    <w:rsid w:val="00CE3FB4"/>
    <w:rsid w:val="00CE4C12"/>
    <w:rsid w:val="00CE522E"/>
    <w:rsid w:val="00CE592F"/>
    <w:rsid w:val="00CE61AB"/>
    <w:rsid w:val="00CE6289"/>
    <w:rsid w:val="00CE6D8A"/>
    <w:rsid w:val="00CE7718"/>
    <w:rsid w:val="00CE772B"/>
    <w:rsid w:val="00CE7948"/>
    <w:rsid w:val="00CE79FD"/>
    <w:rsid w:val="00CE7A0F"/>
    <w:rsid w:val="00CF103F"/>
    <w:rsid w:val="00CF1A92"/>
    <w:rsid w:val="00CF212A"/>
    <w:rsid w:val="00CF33BE"/>
    <w:rsid w:val="00CF35E0"/>
    <w:rsid w:val="00CF393C"/>
    <w:rsid w:val="00CF3A7D"/>
    <w:rsid w:val="00CF3C69"/>
    <w:rsid w:val="00CF3F0C"/>
    <w:rsid w:val="00CF4F77"/>
    <w:rsid w:val="00CF501A"/>
    <w:rsid w:val="00CF57C8"/>
    <w:rsid w:val="00CF58DB"/>
    <w:rsid w:val="00CF62DC"/>
    <w:rsid w:val="00CF6D94"/>
    <w:rsid w:val="00CF75DF"/>
    <w:rsid w:val="00CF78BE"/>
    <w:rsid w:val="00CF7B47"/>
    <w:rsid w:val="00D0025A"/>
    <w:rsid w:val="00D00BD3"/>
    <w:rsid w:val="00D00D45"/>
    <w:rsid w:val="00D01B92"/>
    <w:rsid w:val="00D01BFE"/>
    <w:rsid w:val="00D01FE2"/>
    <w:rsid w:val="00D023EC"/>
    <w:rsid w:val="00D02410"/>
    <w:rsid w:val="00D0260A"/>
    <w:rsid w:val="00D027A5"/>
    <w:rsid w:val="00D0322A"/>
    <w:rsid w:val="00D0564D"/>
    <w:rsid w:val="00D057D3"/>
    <w:rsid w:val="00D05D44"/>
    <w:rsid w:val="00D05DE4"/>
    <w:rsid w:val="00D06294"/>
    <w:rsid w:val="00D06817"/>
    <w:rsid w:val="00D069EA"/>
    <w:rsid w:val="00D06A8D"/>
    <w:rsid w:val="00D06BFD"/>
    <w:rsid w:val="00D077C7"/>
    <w:rsid w:val="00D07C77"/>
    <w:rsid w:val="00D110DF"/>
    <w:rsid w:val="00D1119F"/>
    <w:rsid w:val="00D117C8"/>
    <w:rsid w:val="00D119BD"/>
    <w:rsid w:val="00D1276A"/>
    <w:rsid w:val="00D139D7"/>
    <w:rsid w:val="00D13D06"/>
    <w:rsid w:val="00D13DA6"/>
    <w:rsid w:val="00D1425E"/>
    <w:rsid w:val="00D15B6C"/>
    <w:rsid w:val="00D15E9F"/>
    <w:rsid w:val="00D16205"/>
    <w:rsid w:val="00D16B82"/>
    <w:rsid w:val="00D1745F"/>
    <w:rsid w:val="00D17540"/>
    <w:rsid w:val="00D176D1"/>
    <w:rsid w:val="00D17E02"/>
    <w:rsid w:val="00D20015"/>
    <w:rsid w:val="00D20E12"/>
    <w:rsid w:val="00D21696"/>
    <w:rsid w:val="00D217A1"/>
    <w:rsid w:val="00D21EB5"/>
    <w:rsid w:val="00D221AC"/>
    <w:rsid w:val="00D226DE"/>
    <w:rsid w:val="00D22CAB"/>
    <w:rsid w:val="00D23764"/>
    <w:rsid w:val="00D239A0"/>
    <w:rsid w:val="00D246C2"/>
    <w:rsid w:val="00D24992"/>
    <w:rsid w:val="00D254A6"/>
    <w:rsid w:val="00D25992"/>
    <w:rsid w:val="00D26251"/>
    <w:rsid w:val="00D26555"/>
    <w:rsid w:val="00D268EC"/>
    <w:rsid w:val="00D27060"/>
    <w:rsid w:val="00D27118"/>
    <w:rsid w:val="00D27368"/>
    <w:rsid w:val="00D274AD"/>
    <w:rsid w:val="00D30368"/>
    <w:rsid w:val="00D30A32"/>
    <w:rsid w:val="00D30CE2"/>
    <w:rsid w:val="00D30E58"/>
    <w:rsid w:val="00D31178"/>
    <w:rsid w:val="00D31D46"/>
    <w:rsid w:val="00D31F10"/>
    <w:rsid w:val="00D33A22"/>
    <w:rsid w:val="00D340EF"/>
    <w:rsid w:val="00D342EB"/>
    <w:rsid w:val="00D34947"/>
    <w:rsid w:val="00D34A51"/>
    <w:rsid w:val="00D35106"/>
    <w:rsid w:val="00D3650D"/>
    <w:rsid w:val="00D36E3D"/>
    <w:rsid w:val="00D36F7A"/>
    <w:rsid w:val="00D37033"/>
    <w:rsid w:val="00D40073"/>
    <w:rsid w:val="00D4033F"/>
    <w:rsid w:val="00D40F67"/>
    <w:rsid w:val="00D40FDC"/>
    <w:rsid w:val="00D41E13"/>
    <w:rsid w:val="00D42020"/>
    <w:rsid w:val="00D42641"/>
    <w:rsid w:val="00D4322C"/>
    <w:rsid w:val="00D43515"/>
    <w:rsid w:val="00D43C27"/>
    <w:rsid w:val="00D440F0"/>
    <w:rsid w:val="00D441FB"/>
    <w:rsid w:val="00D44550"/>
    <w:rsid w:val="00D44D69"/>
    <w:rsid w:val="00D454DC"/>
    <w:rsid w:val="00D45DA2"/>
    <w:rsid w:val="00D45DEF"/>
    <w:rsid w:val="00D46CE3"/>
    <w:rsid w:val="00D478BA"/>
    <w:rsid w:val="00D50052"/>
    <w:rsid w:val="00D50186"/>
    <w:rsid w:val="00D502AB"/>
    <w:rsid w:val="00D50CF6"/>
    <w:rsid w:val="00D5155E"/>
    <w:rsid w:val="00D516BB"/>
    <w:rsid w:val="00D517F6"/>
    <w:rsid w:val="00D526B6"/>
    <w:rsid w:val="00D52B9B"/>
    <w:rsid w:val="00D530D7"/>
    <w:rsid w:val="00D53755"/>
    <w:rsid w:val="00D537C7"/>
    <w:rsid w:val="00D53C53"/>
    <w:rsid w:val="00D53F4C"/>
    <w:rsid w:val="00D544D9"/>
    <w:rsid w:val="00D54A48"/>
    <w:rsid w:val="00D5510A"/>
    <w:rsid w:val="00D5554D"/>
    <w:rsid w:val="00D55735"/>
    <w:rsid w:val="00D557CC"/>
    <w:rsid w:val="00D5581F"/>
    <w:rsid w:val="00D57A90"/>
    <w:rsid w:val="00D57F2C"/>
    <w:rsid w:val="00D57FC4"/>
    <w:rsid w:val="00D62085"/>
    <w:rsid w:val="00D6220C"/>
    <w:rsid w:val="00D625B7"/>
    <w:rsid w:val="00D63136"/>
    <w:rsid w:val="00D63657"/>
    <w:rsid w:val="00D636F2"/>
    <w:rsid w:val="00D6422A"/>
    <w:rsid w:val="00D649AA"/>
    <w:rsid w:val="00D64C0A"/>
    <w:rsid w:val="00D64F74"/>
    <w:rsid w:val="00D65187"/>
    <w:rsid w:val="00D6603B"/>
    <w:rsid w:val="00D66077"/>
    <w:rsid w:val="00D67005"/>
    <w:rsid w:val="00D67B28"/>
    <w:rsid w:val="00D70155"/>
    <w:rsid w:val="00D70353"/>
    <w:rsid w:val="00D70FC9"/>
    <w:rsid w:val="00D7103B"/>
    <w:rsid w:val="00D713D3"/>
    <w:rsid w:val="00D7160A"/>
    <w:rsid w:val="00D718E2"/>
    <w:rsid w:val="00D71B3C"/>
    <w:rsid w:val="00D71DEC"/>
    <w:rsid w:val="00D7235E"/>
    <w:rsid w:val="00D723C1"/>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4A"/>
    <w:rsid w:val="00D81C92"/>
    <w:rsid w:val="00D82448"/>
    <w:rsid w:val="00D825B9"/>
    <w:rsid w:val="00D82FA4"/>
    <w:rsid w:val="00D83941"/>
    <w:rsid w:val="00D83FD6"/>
    <w:rsid w:val="00D85507"/>
    <w:rsid w:val="00D85F9F"/>
    <w:rsid w:val="00D85FD3"/>
    <w:rsid w:val="00D86F11"/>
    <w:rsid w:val="00D871E0"/>
    <w:rsid w:val="00D87984"/>
    <w:rsid w:val="00D87B7F"/>
    <w:rsid w:val="00D90232"/>
    <w:rsid w:val="00D9100A"/>
    <w:rsid w:val="00D917E1"/>
    <w:rsid w:val="00D91A0E"/>
    <w:rsid w:val="00D92355"/>
    <w:rsid w:val="00D93779"/>
    <w:rsid w:val="00D93965"/>
    <w:rsid w:val="00D93D23"/>
    <w:rsid w:val="00D93DBB"/>
    <w:rsid w:val="00D94933"/>
    <w:rsid w:val="00D95353"/>
    <w:rsid w:val="00D9545E"/>
    <w:rsid w:val="00D95F26"/>
    <w:rsid w:val="00D96515"/>
    <w:rsid w:val="00D9720E"/>
    <w:rsid w:val="00D9753F"/>
    <w:rsid w:val="00D97BA6"/>
    <w:rsid w:val="00D97DEB"/>
    <w:rsid w:val="00D97EC5"/>
    <w:rsid w:val="00DA0032"/>
    <w:rsid w:val="00DA05BD"/>
    <w:rsid w:val="00DA0889"/>
    <w:rsid w:val="00DA2ACB"/>
    <w:rsid w:val="00DA2DAD"/>
    <w:rsid w:val="00DA2E82"/>
    <w:rsid w:val="00DA2FD9"/>
    <w:rsid w:val="00DA3019"/>
    <w:rsid w:val="00DA3438"/>
    <w:rsid w:val="00DA37A3"/>
    <w:rsid w:val="00DA3AA9"/>
    <w:rsid w:val="00DA3F1F"/>
    <w:rsid w:val="00DA48D9"/>
    <w:rsid w:val="00DA4FFA"/>
    <w:rsid w:val="00DA5C72"/>
    <w:rsid w:val="00DA61A6"/>
    <w:rsid w:val="00DA63B3"/>
    <w:rsid w:val="00DA68F9"/>
    <w:rsid w:val="00DA6B47"/>
    <w:rsid w:val="00DA6DDA"/>
    <w:rsid w:val="00DA7054"/>
    <w:rsid w:val="00DA7260"/>
    <w:rsid w:val="00DA7390"/>
    <w:rsid w:val="00DB054C"/>
    <w:rsid w:val="00DB0645"/>
    <w:rsid w:val="00DB130D"/>
    <w:rsid w:val="00DB1B79"/>
    <w:rsid w:val="00DB2B01"/>
    <w:rsid w:val="00DB316F"/>
    <w:rsid w:val="00DB37F0"/>
    <w:rsid w:val="00DB5A07"/>
    <w:rsid w:val="00DB6390"/>
    <w:rsid w:val="00DB64B1"/>
    <w:rsid w:val="00DB678D"/>
    <w:rsid w:val="00DB750E"/>
    <w:rsid w:val="00DB770C"/>
    <w:rsid w:val="00DC0318"/>
    <w:rsid w:val="00DC1BBA"/>
    <w:rsid w:val="00DC243C"/>
    <w:rsid w:val="00DC2E53"/>
    <w:rsid w:val="00DC3197"/>
    <w:rsid w:val="00DC343F"/>
    <w:rsid w:val="00DC3D78"/>
    <w:rsid w:val="00DC4702"/>
    <w:rsid w:val="00DC498E"/>
    <w:rsid w:val="00DC4D8D"/>
    <w:rsid w:val="00DC527D"/>
    <w:rsid w:val="00DC54A7"/>
    <w:rsid w:val="00DC68F4"/>
    <w:rsid w:val="00DC7ED9"/>
    <w:rsid w:val="00DD023E"/>
    <w:rsid w:val="00DD05EF"/>
    <w:rsid w:val="00DD154C"/>
    <w:rsid w:val="00DD1CA9"/>
    <w:rsid w:val="00DD23AC"/>
    <w:rsid w:val="00DD2924"/>
    <w:rsid w:val="00DD34E5"/>
    <w:rsid w:val="00DD3C8D"/>
    <w:rsid w:val="00DD40AC"/>
    <w:rsid w:val="00DD4313"/>
    <w:rsid w:val="00DD4516"/>
    <w:rsid w:val="00DD4F99"/>
    <w:rsid w:val="00DD5FE8"/>
    <w:rsid w:val="00DD6D7B"/>
    <w:rsid w:val="00DD71E5"/>
    <w:rsid w:val="00DD7A38"/>
    <w:rsid w:val="00DD7F99"/>
    <w:rsid w:val="00DE0601"/>
    <w:rsid w:val="00DE0D9B"/>
    <w:rsid w:val="00DE10D4"/>
    <w:rsid w:val="00DE1658"/>
    <w:rsid w:val="00DE1B2F"/>
    <w:rsid w:val="00DE1C62"/>
    <w:rsid w:val="00DE22A8"/>
    <w:rsid w:val="00DE2450"/>
    <w:rsid w:val="00DE259A"/>
    <w:rsid w:val="00DE26AF"/>
    <w:rsid w:val="00DE2AA0"/>
    <w:rsid w:val="00DE38B1"/>
    <w:rsid w:val="00DE3A5F"/>
    <w:rsid w:val="00DE3CEF"/>
    <w:rsid w:val="00DE47DB"/>
    <w:rsid w:val="00DE5078"/>
    <w:rsid w:val="00DE51D7"/>
    <w:rsid w:val="00DE597F"/>
    <w:rsid w:val="00DE5E7F"/>
    <w:rsid w:val="00DE62CD"/>
    <w:rsid w:val="00DE64F7"/>
    <w:rsid w:val="00DE69D8"/>
    <w:rsid w:val="00DE6E6D"/>
    <w:rsid w:val="00DE75DA"/>
    <w:rsid w:val="00DE78EF"/>
    <w:rsid w:val="00DE7AAC"/>
    <w:rsid w:val="00DF0824"/>
    <w:rsid w:val="00DF1586"/>
    <w:rsid w:val="00DF2113"/>
    <w:rsid w:val="00DF3077"/>
    <w:rsid w:val="00DF30FF"/>
    <w:rsid w:val="00DF32C6"/>
    <w:rsid w:val="00DF36DC"/>
    <w:rsid w:val="00DF38F4"/>
    <w:rsid w:val="00DF4279"/>
    <w:rsid w:val="00DF42D0"/>
    <w:rsid w:val="00DF43C3"/>
    <w:rsid w:val="00DF448E"/>
    <w:rsid w:val="00DF4A53"/>
    <w:rsid w:val="00DF4BF2"/>
    <w:rsid w:val="00DF6722"/>
    <w:rsid w:val="00DF684E"/>
    <w:rsid w:val="00DF69CD"/>
    <w:rsid w:val="00DF6B6B"/>
    <w:rsid w:val="00DF6C2E"/>
    <w:rsid w:val="00DF756F"/>
    <w:rsid w:val="00DF7E11"/>
    <w:rsid w:val="00E00368"/>
    <w:rsid w:val="00E00D8B"/>
    <w:rsid w:val="00E01011"/>
    <w:rsid w:val="00E01FAC"/>
    <w:rsid w:val="00E02195"/>
    <w:rsid w:val="00E025C2"/>
    <w:rsid w:val="00E027AC"/>
    <w:rsid w:val="00E02C69"/>
    <w:rsid w:val="00E032FC"/>
    <w:rsid w:val="00E036C0"/>
    <w:rsid w:val="00E037C3"/>
    <w:rsid w:val="00E0424B"/>
    <w:rsid w:val="00E0459F"/>
    <w:rsid w:val="00E0504A"/>
    <w:rsid w:val="00E05120"/>
    <w:rsid w:val="00E05210"/>
    <w:rsid w:val="00E059A7"/>
    <w:rsid w:val="00E06FE9"/>
    <w:rsid w:val="00E0759D"/>
    <w:rsid w:val="00E07FD1"/>
    <w:rsid w:val="00E10239"/>
    <w:rsid w:val="00E10776"/>
    <w:rsid w:val="00E11189"/>
    <w:rsid w:val="00E116C4"/>
    <w:rsid w:val="00E11715"/>
    <w:rsid w:val="00E11F84"/>
    <w:rsid w:val="00E121E8"/>
    <w:rsid w:val="00E12A82"/>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27DD2"/>
    <w:rsid w:val="00E30B2C"/>
    <w:rsid w:val="00E315E4"/>
    <w:rsid w:val="00E31750"/>
    <w:rsid w:val="00E317CC"/>
    <w:rsid w:val="00E31EDD"/>
    <w:rsid w:val="00E323A2"/>
    <w:rsid w:val="00E32622"/>
    <w:rsid w:val="00E32AD1"/>
    <w:rsid w:val="00E32CA0"/>
    <w:rsid w:val="00E33FC7"/>
    <w:rsid w:val="00E34052"/>
    <w:rsid w:val="00E3468B"/>
    <w:rsid w:val="00E34D2E"/>
    <w:rsid w:val="00E34E20"/>
    <w:rsid w:val="00E35C3B"/>
    <w:rsid w:val="00E3661B"/>
    <w:rsid w:val="00E36725"/>
    <w:rsid w:val="00E372FC"/>
    <w:rsid w:val="00E40045"/>
    <w:rsid w:val="00E409C4"/>
    <w:rsid w:val="00E40A97"/>
    <w:rsid w:val="00E41F88"/>
    <w:rsid w:val="00E426D7"/>
    <w:rsid w:val="00E42AB3"/>
    <w:rsid w:val="00E42C1C"/>
    <w:rsid w:val="00E43CC9"/>
    <w:rsid w:val="00E43E40"/>
    <w:rsid w:val="00E43EFA"/>
    <w:rsid w:val="00E44600"/>
    <w:rsid w:val="00E44BFB"/>
    <w:rsid w:val="00E451BA"/>
    <w:rsid w:val="00E45413"/>
    <w:rsid w:val="00E45D20"/>
    <w:rsid w:val="00E47059"/>
    <w:rsid w:val="00E472E8"/>
    <w:rsid w:val="00E4735C"/>
    <w:rsid w:val="00E47D6A"/>
    <w:rsid w:val="00E503A2"/>
    <w:rsid w:val="00E50691"/>
    <w:rsid w:val="00E51208"/>
    <w:rsid w:val="00E517C5"/>
    <w:rsid w:val="00E52C57"/>
    <w:rsid w:val="00E5421B"/>
    <w:rsid w:val="00E558CA"/>
    <w:rsid w:val="00E56FD4"/>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684"/>
    <w:rsid w:val="00E72924"/>
    <w:rsid w:val="00E7292E"/>
    <w:rsid w:val="00E7293E"/>
    <w:rsid w:val="00E72C58"/>
    <w:rsid w:val="00E72DEA"/>
    <w:rsid w:val="00E7306E"/>
    <w:rsid w:val="00E743C4"/>
    <w:rsid w:val="00E743E4"/>
    <w:rsid w:val="00E74B7B"/>
    <w:rsid w:val="00E74FFC"/>
    <w:rsid w:val="00E75C82"/>
    <w:rsid w:val="00E75D7F"/>
    <w:rsid w:val="00E75F68"/>
    <w:rsid w:val="00E7602E"/>
    <w:rsid w:val="00E76429"/>
    <w:rsid w:val="00E77728"/>
    <w:rsid w:val="00E807CE"/>
    <w:rsid w:val="00E8250E"/>
    <w:rsid w:val="00E82E60"/>
    <w:rsid w:val="00E8344B"/>
    <w:rsid w:val="00E83586"/>
    <w:rsid w:val="00E83EC0"/>
    <w:rsid w:val="00E84152"/>
    <w:rsid w:val="00E84FF1"/>
    <w:rsid w:val="00E854F2"/>
    <w:rsid w:val="00E85539"/>
    <w:rsid w:val="00E85B57"/>
    <w:rsid w:val="00E868FD"/>
    <w:rsid w:val="00E86E46"/>
    <w:rsid w:val="00E870B7"/>
    <w:rsid w:val="00E870DF"/>
    <w:rsid w:val="00E8713D"/>
    <w:rsid w:val="00E87144"/>
    <w:rsid w:val="00E8771C"/>
    <w:rsid w:val="00E87C59"/>
    <w:rsid w:val="00E90709"/>
    <w:rsid w:val="00E90DD7"/>
    <w:rsid w:val="00E91BA8"/>
    <w:rsid w:val="00E92D5C"/>
    <w:rsid w:val="00E92E4F"/>
    <w:rsid w:val="00E92FDF"/>
    <w:rsid w:val="00E93580"/>
    <w:rsid w:val="00E93681"/>
    <w:rsid w:val="00E93761"/>
    <w:rsid w:val="00E942A1"/>
    <w:rsid w:val="00E946B0"/>
    <w:rsid w:val="00E95CF4"/>
    <w:rsid w:val="00E96435"/>
    <w:rsid w:val="00E971EE"/>
    <w:rsid w:val="00E97216"/>
    <w:rsid w:val="00E97925"/>
    <w:rsid w:val="00E97DBD"/>
    <w:rsid w:val="00EA088C"/>
    <w:rsid w:val="00EA0BFF"/>
    <w:rsid w:val="00EA18BC"/>
    <w:rsid w:val="00EA1D15"/>
    <w:rsid w:val="00EA2537"/>
    <w:rsid w:val="00EA385F"/>
    <w:rsid w:val="00EA4B57"/>
    <w:rsid w:val="00EA4DBE"/>
    <w:rsid w:val="00EA52BD"/>
    <w:rsid w:val="00EA6980"/>
    <w:rsid w:val="00EB08CD"/>
    <w:rsid w:val="00EB0AAD"/>
    <w:rsid w:val="00EB115E"/>
    <w:rsid w:val="00EB13C1"/>
    <w:rsid w:val="00EB19DE"/>
    <w:rsid w:val="00EB27B0"/>
    <w:rsid w:val="00EB29C7"/>
    <w:rsid w:val="00EB2C1C"/>
    <w:rsid w:val="00EB33FF"/>
    <w:rsid w:val="00EB354B"/>
    <w:rsid w:val="00EB42A7"/>
    <w:rsid w:val="00EB4DD5"/>
    <w:rsid w:val="00EB51E5"/>
    <w:rsid w:val="00EB52DB"/>
    <w:rsid w:val="00EB66AA"/>
    <w:rsid w:val="00EB7865"/>
    <w:rsid w:val="00EB7E9D"/>
    <w:rsid w:val="00EC00DF"/>
    <w:rsid w:val="00EC06A5"/>
    <w:rsid w:val="00EC0C29"/>
    <w:rsid w:val="00EC1A37"/>
    <w:rsid w:val="00EC1A9C"/>
    <w:rsid w:val="00EC1ADA"/>
    <w:rsid w:val="00EC1C1F"/>
    <w:rsid w:val="00EC1C67"/>
    <w:rsid w:val="00EC2400"/>
    <w:rsid w:val="00EC24F2"/>
    <w:rsid w:val="00EC2564"/>
    <w:rsid w:val="00EC2FF1"/>
    <w:rsid w:val="00EC30A9"/>
    <w:rsid w:val="00EC30FA"/>
    <w:rsid w:val="00EC3265"/>
    <w:rsid w:val="00EC37A5"/>
    <w:rsid w:val="00EC3ECB"/>
    <w:rsid w:val="00EC3ED3"/>
    <w:rsid w:val="00EC4094"/>
    <w:rsid w:val="00EC4561"/>
    <w:rsid w:val="00EC4651"/>
    <w:rsid w:val="00EC4A28"/>
    <w:rsid w:val="00EC5403"/>
    <w:rsid w:val="00EC5660"/>
    <w:rsid w:val="00EC5847"/>
    <w:rsid w:val="00EC7201"/>
    <w:rsid w:val="00EC7B20"/>
    <w:rsid w:val="00EC7DC9"/>
    <w:rsid w:val="00ED0278"/>
    <w:rsid w:val="00ED0839"/>
    <w:rsid w:val="00ED08BF"/>
    <w:rsid w:val="00ED0972"/>
    <w:rsid w:val="00ED0E2B"/>
    <w:rsid w:val="00ED108A"/>
    <w:rsid w:val="00ED1302"/>
    <w:rsid w:val="00ED144B"/>
    <w:rsid w:val="00ED1F56"/>
    <w:rsid w:val="00ED3246"/>
    <w:rsid w:val="00ED3415"/>
    <w:rsid w:val="00ED3AE4"/>
    <w:rsid w:val="00ED46A8"/>
    <w:rsid w:val="00ED493A"/>
    <w:rsid w:val="00ED4A89"/>
    <w:rsid w:val="00ED4AED"/>
    <w:rsid w:val="00ED5061"/>
    <w:rsid w:val="00ED5157"/>
    <w:rsid w:val="00ED521D"/>
    <w:rsid w:val="00ED5553"/>
    <w:rsid w:val="00ED647F"/>
    <w:rsid w:val="00ED7473"/>
    <w:rsid w:val="00ED7F4F"/>
    <w:rsid w:val="00EE00CE"/>
    <w:rsid w:val="00EE03CB"/>
    <w:rsid w:val="00EE1A45"/>
    <w:rsid w:val="00EE31DA"/>
    <w:rsid w:val="00EE330D"/>
    <w:rsid w:val="00EE4037"/>
    <w:rsid w:val="00EE4B7E"/>
    <w:rsid w:val="00EE523F"/>
    <w:rsid w:val="00EE57A9"/>
    <w:rsid w:val="00EE5B55"/>
    <w:rsid w:val="00EE5FFE"/>
    <w:rsid w:val="00EE6101"/>
    <w:rsid w:val="00EE65B7"/>
    <w:rsid w:val="00EE69AC"/>
    <w:rsid w:val="00EE6B08"/>
    <w:rsid w:val="00EE6B23"/>
    <w:rsid w:val="00EE7672"/>
    <w:rsid w:val="00EE771E"/>
    <w:rsid w:val="00EF0086"/>
    <w:rsid w:val="00EF0CB1"/>
    <w:rsid w:val="00EF166C"/>
    <w:rsid w:val="00EF1C65"/>
    <w:rsid w:val="00EF1F8D"/>
    <w:rsid w:val="00EF29E3"/>
    <w:rsid w:val="00EF2AC0"/>
    <w:rsid w:val="00EF3020"/>
    <w:rsid w:val="00EF3355"/>
    <w:rsid w:val="00EF35FC"/>
    <w:rsid w:val="00EF482B"/>
    <w:rsid w:val="00EF4835"/>
    <w:rsid w:val="00EF53B5"/>
    <w:rsid w:val="00EF5E97"/>
    <w:rsid w:val="00EF5F09"/>
    <w:rsid w:val="00EF6771"/>
    <w:rsid w:val="00EF690F"/>
    <w:rsid w:val="00EF6C64"/>
    <w:rsid w:val="00EF7199"/>
    <w:rsid w:val="00EF7789"/>
    <w:rsid w:val="00EF7A14"/>
    <w:rsid w:val="00F006DC"/>
    <w:rsid w:val="00F00CCE"/>
    <w:rsid w:val="00F00D99"/>
    <w:rsid w:val="00F0104D"/>
    <w:rsid w:val="00F02186"/>
    <w:rsid w:val="00F032CA"/>
    <w:rsid w:val="00F0339C"/>
    <w:rsid w:val="00F033B2"/>
    <w:rsid w:val="00F0359F"/>
    <w:rsid w:val="00F04D3C"/>
    <w:rsid w:val="00F04E70"/>
    <w:rsid w:val="00F059C4"/>
    <w:rsid w:val="00F060FF"/>
    <w:rsid w:val="00F06C81"/>
    <w:rsid w:val="00F071B6"/>
    <w:rsid w:val="00F078E7"/>
    <w:rsid w:val="00F10D56"/>
    <w:rsid w:val="00F11C24"/>
    <w:rsid w:val="00F12221"/>
    <w:rsid w:val="00F132D0"/>
    <w:rsid w:val="00F13327"/>
    <w:rsid w:val="00F13BB3"/>
    <w:rsid w:val="00F142A4"/>
    <w:rsid w:val="00F14367"/>
    <w:rsid w:val="00F144BC"/>
    <w:rsid w:val="00F154BB"/>
    <w:rsid w:val="00F16225"/>
    <w:rsid w:val="00F16D62"/>
    <w:rsid w:val="00F2037C"/>
    <w:rsid w:val="00F2046D"/>
    <w:rsid w:val="00F211F4"/>
    <w:rsid w:val="00F2151B"/>
    <w:rsid w:val="00F21748"/>
    <w:rsid w:val="00F21823"/>
    <w:rsid w:val="00F22538"/>
    <w:rsid w:val="00F234AB"/>
    <w:rsid w:val="00F23C02"/>
    <w:rsid w:val="00F25044"/>
    <w:rsid w:val="00F25313"/>
    <w:rsid w:val="00F2643F"/>
    <w:rsid w:val="00F2653D"/>
    <w:rsid w:val="00F26BB1"/>
    <w:rsid w:val="00F26CC1"/>
    <w:rsid w:val="00F27285"/>
    <w:rsid w:val="00F27D00"/>
    <w:rsid w:val="00F27F80"/>
    <w:rsid w:val="00F304B0"/>
    <w:rsid w:val="00F311BC"/>
    <w:rsid w:val="00F31ACE"/>
    <w:rsid w:val="00F326C8"/>
    <w:rsid w:val="00F328C1"/>
    <w:rsid w:val="00F32E2A"/>
    <w:rsid w:val="00F33015"/>
    <w:rsid w:val="00F3359B"/>
    <w:rsid w:val="00F3395B"/>
    <w:rsid w:val="00F33DB4"/>
    <w:rsid w:val="00F344E0"/>
    <w:rsid w:val="00F3486D"/>
    <w:rsid w:val="00F34A51"/>
    <w:rsid w:val="00F34A6D"/>
    <w:rsid w:val="00F34A94"/>
    <w:rsid w:val="00F34C28"/>
    <w:rsid w:val="00F34C96"/>
    <w:rsid w:val="00F34DC6"/>
    <w:rsid w:val="00F355A1"/>
    <w:rsid w:val="00F3587C"/>
    <w:rsid w:val="00F35A7A"/>
    <w:rsid w:val="00F35F69"/>
    <w:rsid w:val="00F363B0"/>
    <w:rsid w:val="00F365BC"/>
    <w:rsid w:val="00F36785"/>
    <w:rsid w:val="00F367AF"/>
    <w:rsid w:val="00F37AAC"/>
    <w:rsid w:val="00F40112"/>
    <w:rsid w:val="00F40BF6"/>
    <w:rsid w:val="00F41578"/>
    <w:rsid w:val="00F420A3"/>
    <w:rsid w:val="00F42112"/>
    <w:rsid w:val="00F44C85"/>
    <w:rsid w:val="00F45D38"/>
    <w:rsid w:val="00F46206"/>
    <w:rsid w:val="00F46821"/>
    <w:rsid w:val="00F46C8D"/>
    <w:rsid w:val="00F47490"/>
    <w:rsid w:val="00F47B55"/>
    <w:rsid w:val="00F501D9"/>
    <w:rsid w:val="00F50CFA"/>
    <w:rsid w:val="00F50FE6"/>
    <w:rsid w:val="00F5101B"/>
    <w:rsid w:val="00F51D36"/>
    <w:rsid w:val="00F52E0B"/>
    <w:rsid w:val="00F52ED6"/>
    <w:rsid w:val="00F52F67"/>
    <w:rsid w:val="00F531F8"/>
    <w:rsid w:val="00F532F4"/>
    <w:rsid w:val="00F53C97"/>
    <w:rsid w:val="00F541CB"/>
    <w:rsid w:val="00F5473C"/>
    <w:rsid w:val="00F547A2"/>
    <w:rsid w:val="00F54CE9"/>
    <w:rsid w:val="00F550EA"/>
    <w:rsid w:val="00F55789"/>
    <w:rsid w:val="00F55A73"/>
    <w:rsid w:val="00F55B65"/>
    <w:rsid w:val="00F56314"/>
    <w:rsid w:val="00F56FA0"/>
    <w:rsid w:val="00F571AB"/>
    <w:rsid w:val="00F57D96"/>
    <w:rsid w:val="00F60743"/>
    <w:rsid w:val="00F61369"/>
    <w:rsid w:val="00F6161C"/>
    <w:rsid w:val="00F62C9C"/>
    <w:rsid w:val="00F62D0A"/>
    <w:rsid w:val="00F63368"/>
    <w:rsid w:val="00F64C14"/>
    <w:rsid w:val="00F6523E"/>
    <w:rsid w:val="00F65541"/>
    <w:rsid w:val="00F65985"/>
    <w:rsid w:val="00F65C87"/>
    <w:rsid w:val="00F65DF3"/>
    <w:rsid w:val="00F666E6"/>
    <w:rsid w:val="00F6749A"/>
    <w:rsid w:val="00F67EFA"/>
    <w:rsid w:val="00F7031E"/>
    <w:rsid w:val="00F7072B"/>
    <w:rsid w:val="00F70A87"/>
    <w:rsid w:val="00F7139C"/>
    <w:rsid w:val="00F71BA8"/>
    <w:rsid w:val="00F72497"/>
    <w:rsid w:val="00F7265E"/>
    <w:rsid w:val="00F727F0"/>
    <w:rsid w:val="00F72B1A"/>
    <w:rsid w:val="00F736C2"/>
    <w:rsid w:val="00F738EF"/>
    <w:rsid w:val="00F739A4"/>
    <w:rsid w:val="00F73DD6"/>
    <w:rsid w:val="00F73F45"/>
    <w:rsid w:val="00F742A1"/>
    <w:rsid w:val="00F7432B"/>
    <w:rsid w:val="00F744CE"/>
    <w:rsid w:val="00F745D7"/>
    <w:rsid w:val="00F745EE"/>
    <w:rsid w:val="00F74673"/>
    <w:rsid w:val="00F74E28"/>
    <w:rsid w:val="00F75F9A"/>
    <w:rsid w:val="00F76172"/>
    <w:rsid w:val="00F77986"/>
    <w:rsid w:val="00F77C40"/>
    <w:rsid w:val="00F81B21"/>
    <w:rsid w:val="00F825A5"/>
    <w:rsid w:val="00F82ACD"/>
    <w:rsid w:val="00F82B4E"/>
    <w:rsid w:val="00F836A6"/>
    <w:rsid w:val="00F836CA"/>
    <w:rsid w:val="00F83A80"/>
    <w:rsid w:val="00F83D60"/>
    <w:rsid w:val="00F83E2B"/>
    <w:rsid w:val="00F8404B"/>
    <w:rsid w:val="00F850F9"/>
    <w:rsid w:val="00F86506"/>
    <w:rsid w:val="00F86B47"/>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A72"/>
    <w:rsid w:val="00F97FB4"/>
    <w:rsid w:val="00FA1988"/>
    <w:rsid w:val="00FA200F"/>
    <w:rsid w:val="00FA303A"/>
    <w:rsid w:val="00FA350F"/>
    <w:rsid w:val="00FA383B"/>
    <w:rsid w:val="00FA3A9E"/>
    <w:rsid w:val="00FA42E7"/>
    <w:rsid w:val="00FA45A6"/>
    <w:rsid w:val="00FA469D"/>
    <w:rsid w:val="00FA49E5"/>
    <w:rsid w:val="00FA4EBB"/>
    <w:rsid w:val="00FA63E7"/>
    <w:rsid w:val="00FA6B62"/>
    <w:rsid w:val="00FA6FF7"/>
    <w:rsid w:val="00FA7878"/>
    <w:rsid w:val="00FB093C"/>
    <w:rsid w:val="00FB1535"/>
    <w:rsid w:val="00FB1A43"/>
    <w:rsid w:val="00FB2FC4"/>
    <w:rsid w:val="00FB3739"/>
    <w:rsid w:val="00FB37F7"/>
    <w:rsid w:val="00FB39EE"/>
    <w:rsid w:val="00FB3CB1"/>
    <w:rsid w:val="00FB574E"/>
    <w:rsid w:val="00FB5810"/>
    <w:rsid w:val="00FB5F7E"/>
    <w:rsid w:val="00FB64F5"/>
    <w:rsid w:val="00FB6564"/>
    <w:rsid w:val="00FB661A"/>
    <w:rsid w:val="00FB7B37"/>
    <w:rsid w:val="00FB7C9F"/>
    <w:rsid w:val="00FB7D2E"/>
    <w:rsid w:val="00FB7E3F"/>
    <w:rsid w:val="00FB7FDA"/>
    <w:rsid w:val="00FC23D0"/>
    <w:rsid w:val="00FC267F"/>
    <w:rsid w:val="00FC2779"/>
    <w:rsid w:val="00FC2A40"/>
    <w:rsid w:val="00FC327D"/>
    <w:rsid w:val="00FC34FF"/>
    <w:rsid w:val="00FC3602"/>
    <w:rsid w:val="00FC4003"/>
    <w:rsid w:val="00FC4650"/>
    <w:rsid w:val="00FC4CB3"/>
    <w:rsid w:val="00FC4DB1"/>
    <w:rsid w:val="00FC4E6F"/>
    <w:rsid w:val="00FC4FE5"/>
    <w:rsid w:val="00FC6CD0"/>
    <w:rsid w:val="00FC6E3D"/>
    <w:rsid w:val="00FC7EB1"/>
    <w:rsid w:val="00FD04F3"/>
    <w:rsid w:val="00FD07D2"/>
    <w:rsid w:val="00FD10AB"/>
    <w:rsid w:val="00FD137D"/>
    <w:rsid w:val="00FD190A"/>
    <w:rsid w:val="00FD20F1"/>
    <w:rsid w:val="00FD2399"/>
    <w:rsid w:val="00FD2949"/>
    <w:rsid w:val="00FD2CB9"/>
    <w:rsid w:val="00FD2E59"/>
    <w:rsid w:val="00FD302A"/>
    <w:rsid w:val="00FD320E"/>
    <w:rsid w:val="00FD3732"/>
    <w:rsid w:val="00FD4744"/>
    <w:rsid w:val="00FD4994"/>
    <w:rsid w:val="00FD49A2"/>
    <w:rsid w:val="00FD532E"/>
    <w:rsid w:val="00FD5460"/>
    <w:rsid w:val="00FD5A7A"/>
    <w:rsid w:val="00FD610B"/>
    <w:rsid w:val="00FD65D9"/>
    <w:rsid w:val="00FD6DBC"/>
    <w:rsid w:val="00FE1FEA"/>
    <w:rsid w:val="00FE2206"/>
    <w:rsid w:val="00FE22F5"/>
    <w:rsid w:val="00FE3B47"/>
    <w:rsid w:val="00FE3CF5"/>
    <w:rsid w:val="00FE4921"/>
    <w:rsid w:val="00FE5843"/>
    <w:rsid w:val="00FE5AA6"/>
    <w:rsid w:val="00FE5E95"/>
    <w:rsid w:val="00FE60A3"/>
    <w:rsid w:val="00FE67A7"/>
    <w:rsid w:val="00FE6C07"/>
    <w:rsid w:val="00FE6D87"/>
    <w:rsid w:val="00FE6EF4"/>
    <w:rsid w:val="00FE7275"/>
    <w:rsid w:val="00FE799C"/>
    <w:rsid w:val="00FE7D80"/>
    <w:rsid w:val="00FF0EF1"/>
    <w:rsid w:val="00FF0FD4"/>
    <w:rsid w:val="00FF1907"/>
    <w:rsid w:val="00FF2011"/>
    <w:rsid w:val="00FF291F"/>
    <w:rsid w:val="00FF2B67"/>
    <w:rsid w:val="00FF3505"/>
    <w:rsid w:val="00FF354C"/>
    <w:rsid w:val="00FF44F2"/>
    <w:rsid w:val="00FF4F47"/>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 w:val="21"/>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omments">
    <w:name w:val="Comments"/>
    <w:basedOn w:val="Normal"/>
    <w:link w:val="CommentsChar"/>
    <w:qFormat/>
    <w:rsid w:val="00172F4F"/>
    <w:pPr>
      <w:spacing w:before="40"/>
      <w:ind w:left="0" w:firstLine="0"/>
    </w:pPr>
    <w:rPr>
      <w:rFonts w:eastAsia="MS Mincho"/>
      <w:i/>
      <w:noProof/>
      <w:sz w:val="18"/>
      <w:szCs w:val="24"/>
      <w:lang w:val="en-GB" w:eastAsia="en-GB"/>
    </w:rPr>
  </w:style>
  <w:style w:type="character" w:customStyle="1" w:styleId="CommentsChar">
    <w:name w:val="Comments Char"/>
    <w:link w:val="Comments"/>
    <w:qFormat/>
    <w:rsid w:val="00172F4F"/>
    <w:rPr>
      <w:rFonts w:eastAsia="MS Mincho"/>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eb25505b0f524b22053907a8e879c7b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bb7874b1142235598f3103f44edecdd"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F17BE39A-8A5A-4AAC-BFBC-CFCB775C9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bcc01d59-85de-4ef9-881e-76d8b6a6f841"/>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5</Pages>
  <Words>2336</Words>
  <Characters>13317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24</cp:revision>
  <cp:lastPrinted>2019-02-06T01:41:00Z</cp:lastPrinted>
  <dcterms:created xsi:type="dcterms:W3CDTF">2023-02-10T17:33:00Z</dcterms:created>
  <dcterms:modified xsi:type="dcterms:W3CDTF">2023-02-16T18:37:00Z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